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CD1" w:rsidRPr="00E62CD1" w:rsidRDefault="00E62CD1" w:rsidP="00E62CD1">
      <w:pPr>
        <w:spacing w:after="0" w:line="240" w:lineRule="auto"/>
        <w:jc w:val="center"/>
        <w:rPr>
          <w:rFonts w:ascii="Times New Roman" w:eastAsia="Times New Roman" w:hAnsi="Times New Roman" w:cs="Times New Roman"/>
          <w:b/>
          <w:bCs/>
          <w:lang w:val="sr-Latn-CS" w:eastAsia="sk-SK"/>
        </w:rPr>
      </w:pPr>
      <w:r w:rsidRPr="00E62CD1">
        <w:rPr>
          <w:rFonts w:ascii="Times New Roman" w:eastAsia="Times New Roman" w:hAnsi="Times New Roman" w:cs="Times New Roman"/>
          <w:b/>
          <w:bCs/>
          <w:lang w:val="sr-Latn-CS" w:eastAsia="sk-SK"/>
        </w:rPr>
        <w:t xml:space="preserve">Návrh vykonácieho protokolu </w:t>
      </w:r>
    </w:p>
    <w:p w:rsidR="00E62CD1" w:rsidRPr="00E62CD1" w:rsidRDefault="00E62CD1" w:rsidP="00E62CD1">
      <w:pPr>
        <w:spacing w:after="0" w:line="240" w:lineRule="auto"/>
        <w:jc w:val="center"/>
        <w:rPr>
          <w:rFonts w:ascii="Times New Roman" w:eastAsia="Times New Roman" w:hAnsi="Times New Roman" w:cs="Times New Roman"/>
          <w:b/>
          <w:bCs/>
          <w:lang w:val="sr-Latn-CS" w:eastAsia="sk-SK"/>
        </w:rPr>
      </w:pPr>
      <w:r w:rsidRPr="00E62CD1">
        <w:rPr>
          <w:rFonts w:ascii="Times New Roman" w:eastAsia="Times New Roman" w:hAnsi="Times New Roman" w:cs="Times New Roman"/>
          <w:b/>
          <w:bCs/>
          <w:lang w:val="sr-Latn-CS" w:eastAsia="sk-SK"/>
        </w:rPr>
        <w:t xml:space="preserve">z 8. zasadnutia Zmiešanej komisie pre hospodársku spoluprácu medzi Slovenskou republikou a Srbskou republikou </w:t>
      </w:r>
      <w:r w:rsidRPr="00E62CD1">
        <w:rPr>
          <w:rFonts w:ascii="Times New Roman" w:eastAsia="Times New Roman" w:hAnsi="Times New Roman" w:cs="Times New Roman"/>
          <w:b/>
          <w:bCs/>
          <w:lang w:val="sr-Latn-CS" w:eastAsia="sk-SK"/>
        </w:rPr>
        <w:br/>
        <w:t xml:space="preserve">v dňoch 4. – 5. júna 2018 v Bratislave  </w:t>
      </w:r>
    </w:p>
    <w:p w:rsidR="00E62CD1" w:rsidRPr="00E62CD1" w:rsidRDefault="00E62CD1" w:rsidP="00E62CD1">
      <w:pPr>
        <w:spacing w:after="0" w:line="240" w:lineRule="auto"/>
        <w:jc w:val="center"/>
        <w:rPr>
          <w:rFonts w:ascii="Times New Roman" w:eastAsia="Times New Roman" w:hAnsi="Times New Roman" w:cs="Times New Roman"/>
          <w:b/>
          <w:lang w:eastAsia="sk-SK"/>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647"/>
        <w:gridCol w:w="3858"/>
        <w:gridCol w:w="2268"/>
        <w:gridCol w:w="2268"/>
      </w:tblGrid>
      <w:tr w:rsidR="00E62CD1" w:rsidRPr="00EE3D45" w:rsidTr="00E12EED">
        <w:tc>
          <w:tcPr>
            <w:tcW w:w="2552" w:type="dxa"/>
            <w:shd w:val="clear" w:color="auto" w:fill="auto"/>
          </w:tcPr>
          <w:p w:rsidR="00E62CD1" w:rsidRPr="00EE3D45" w:rsidRDefault="00E62CD1" w:rsidP="00E62CD1">
            <w:pPr>
              <w:spacing w:after="0" w:line="240" w:lineRule="auto"/>
              <w:jc w:val="center"/>
              <w:rPr>
                <w:rFonts w:ascii="Times New Roman" w:eastAsia="Calibri" w:hAnsi="Times New Roman" w:cs="Times New Roman"/>
                <w:b/>
                <w:lang w:eastAsia="sk-SK"/>
              </w:rPr>
            </w:pPr>
            <w:r w:rsidRPr="00EE3D45">
              <w:rPr>
                <w:rFonts w:ascii="Times New Roman" w:eastAsia="Calibri" w:hAnsi="Times New Roman" w:cs="Times New Roman"/>
                <w:b/>
                <w:lang w:eastAsia="sk-SK"/>
              </w:rPr>
              <w:t>Pracovná skupina</w:t>
            </w:r>
          </w:p>
        </w:tc>
        <w:tc>
          <w:tcPr>
            <w:tcW w:w="4647" w:type="dxa"/>
            <w:shd w:val="clear" w:color="auto" w:fill="auto"/>
          </w:tcPr>
          <w:p w:rsidR="00E62CD1" w:rsidRPr="00EE3D45" w:rsidRDefault="00E62CD1" w:rsidP="00E62CD1">
            <w:pPr>
              <w:spacing w:after="0" w:line="240" w:lineRule="auto"/>
              <w:jc w:val="center"/>
              <w:rPr>
                <w:rFonts w:ascii="Times New Roman" w:eastAsia="Calibri" w:hAnsi="Times New Roman" w:cs="Times New Roman"/>
                <w:b/>
                <w:lang w:eastAsia="sk-SK"/>
              </w:rPr>
            </w:pPr>
            <w:r w:rsidRPr="00EE3D45">
              <w:rPr>
                <w:rFonts w:ascii="Times New Roman" w:eastAsia="Calibri" w:hAnsi="Times New Roman" w:cs="Times New Roman"/>
                <w:b/>
                <w:lang w:eastAsia="sk-SK"/>
              </w:rPr>
              <w:t>Text v protokole</w:t>
            </w:r>
          </w:p>
        </w:tc>
        <w:tc>
          <w:tcPr>
            <w:tcW w:w="3858" w:type="dxa"/>
            <w:shd w:val="clear" w:color="auto" w:fill="auto"/>
          </w:tcPr>
          <w:p w:rsidR="00E62CD1" w:rsidRPr="00EE3D45" w:rsidRDefault="00E62CD1" w:rsidP="00E62CD1">
            <w:pPr>
              <w:spacing w:after="0" w:line="240" w:lineRule="auto"/>
              <w:jc w:val="center"/>
              <w:rPr>
                <w:rFonts w:ascii="Times New Roman" w:eastAsia="Calibri" w:hAnsi="Times New Roman" w:cs="Times New Roman"/>
                <w:b/>
                <w:lang w:eastAsia="sk-SK"/>
              </w:rPr>
            </w:pPr>
            <w:r w:rsidRPr="00EE3D45">
              <w:rPr>
                <w:rFonts w:ascii="Times New Roman" w:eastAsia="Calibri" w:hAnsi="Times New Roman" w:cs="Times New Roman"/>
                <w:b/>
                <w:lang w:eastAsia="sk-SK"/>
              </w:rPr>
              <w:t>Rozpis úloh</w:t>
            </w: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b/>
                <w:lang w:eastAsia="sk-SK"/>
              </w:rPr>
            </w:pPr>
            <w:r w:rsidRPr="00EE3D45">
              <w:rPr>
                <w:rFonts w:ascii="Times New Roman" w:eastAsia="Calibri" w:hAnsi="Times New Roman" w:cs="Times New Roman"/>
                <w:b/>
                <w:lang w:eastAsia="sk-SK"/>
              </w:rPr>
              <w:t>Zodpovedný subjekt</w:t>
            </w: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b/>
                <w:lang w:eastAsia="sk-SK"/>
              </w:rPr>
            </w:pPr>
            <w:r w:rsidRPr="00EE3D45">
              <w:rPr>
                <w:rFonts w:ascii="Times New Roman" w:eastAsia="Calibri" w:hAnsi="Times New Roman" w:cs="Times New Roman"/>
                <w:b/>
                <w:lang w:eastAsia="sk-SK"/>
              </w:rPr>
              <w:t>Termín plnenia</w:t>
            </w:r>
          </w:p>
        </w:tc>
      </w:tr>
      <w:tr w:rsidR="00E62CD1" w:rsidRPr="00EE3D45" w:rsidTr="00E12EED">
        <w:trPr>
          <w:trHeight w:val="840"/>
        </w:trPr>
        <w:tc>
          <w:tcPr>
            <w:tcW w:w="2552" w:type="dxa"/>
            <w:shd w:val="clear" w:color="auto" w:fill="auto"/>
          </w:tcPr>
          <w:p w:rsidR="00E62CD1" w:rsidRPr="00EE3D45" w:rsidRDefault="00E62CD1" w:rsidP="00E62CD1">
            <w:pPr>
              <w:numPr>
                <w:ilvl w:val="0"/>
                <w:numId w:val="24"/>
              </w:numPr>
              <w:spacing w:after="0" w:line="240" w:lineRule="auto"/>
              <w:ind w:left="360"/>
              <w:jc w:val="both"/>
              <w:rPr>
                <w:rFonts w:ascii="Times New Roman" w:eastAsia="Times New Roman" w:hAnsi="Times New Roman" w:cs="Times New Roman"/>
                <w:b/>
                <w:lang w:eastAsia="sk-SK"/>
              </w:rPr>
            </w:pPr>
            <w:r w:rsidRPr="00EE3D45">
              <w:rPr>
                <w:rFonts w:ascii="Times New Roman" w:eastAsia="Times New Roman" w:hAnsi="Times New Roman" w:cs="Times New Roman"/>
                <w:b/>
                <w:lang w:eastAsia="sk-SK"/>
              </w:rPr>
              <w:t>Spolupráca v oblasti investícií, obchodu a v iných oblastiach spoločného záujmu</w:t>
            </w:r>
          </w:p>
          <w:p w:rsidR="00E62CD1" w:rsidRPr="00EE3D45" w:rsidRDefault="00E62CD1" w:rsidP="00E62CD1">
            <w:pPr>
              <w:spacing w:after="0" w:line="240" w:lineRule="auto"/>
              <w:jc w:val="both"/>
              <w:rPr>
                <w:rFonts w:ascii="Times New Roman" w:eastAsia="Calibri" w:hAnsi="Times New Roman" w:cs="Times New Roman"/>
                <w:lang w:eastAsia="sk-SK"/>
              </w:rPr>
            </w:pPr>
          </w:p>
        </w:tc>
        <w:tc>
          <w:tcPr>
            <w:tcW w:w="4647"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Srbská strana uviedla, že podľa Štatistického úradu Srbskej republiky dosiahla</w:t>
            </w:r>
            <w:r w:rsidR="00E02F82">
              <w:rPr>
                <w:rFonts w:ascii="Times New Roman" w:eastAsia="Times New Roman" w:hAnsi="Times New Roman" w:cs="Times New Roman"/>
                <w:lang w:eastAsia="sk-SK"/>
              </w:rPr>
              <w:t xml:space="preserve"> </w:t>
            </w:r>
            <w:r w:rsidRPr="00EE3D45">
              <w:rPr>
                <w:rFonts w:ascii="Times New Roman" w:eastAsia="Times New Roman" w:hAnsi="Times New Roman" w:cs="Times New Roman"/>
                <w:lang w:eastAsia="sk-SK"/>
              </w:rPr>
              <w:t xml:space="preserve">zahranično-obchodná výmena medzi Slovenskou republiku a Srbskou republikou v roku 2017  516,7 mil. eur (zvýšenie </w:t>
            </w:r>
            <w:r w:rsidR="00E02F82">
              <w:rPr>
                <w:rFonts w:ascii="Times New Roman" w:eastAsia="Times New Roman" w:hAnsi="Times New Roman" w:cs="Times New Roman"/>
                <w:lang w:eastAsia="sk-SK"/>
              </w:rPr>
              <w:br/>
            </w:r>
            <w:r w:rsidRPr="00EE3D45">
              <w:rPr>
                <w:rFonts w:ascii="Times New Roman" w:eastAsia="Times New Roman" w:hAnsi="Times New Roman" w:cs="Times New Roman"/>
                <w:lang w:eastAsia="sk-SK"/>
              </w:rPr>
              <w:t>o 4,2% v</w:t>
            </w:r>
            <w:r w:rsidR="00E02F82">
              <w:rPr>
                <w:rFonts w:ascii="Times New Roman" w:eastAsia="Times New Roman" w:hAnsi="Times New Roman" w:cs="Times New Roman"/>
                <w:lang w:eastAsia="sk-SK"/>
              </w:rPr>
              <w:t> </w:t>
            </w:r>
            <w:r w:rsidRPr="00EE3D45">
              <w:rPr>
                <w:rFonts w:ascii="Times New Roman" w:eastAsia="Times New Roman" w:hAnsi="Times New Roman" w:cs="Times New Roman"/>
                <w:lang w:eastAsia="sk-SK"/>
              </w:rPr>
              <w:t>porovnaní</w:t>
            </w:r>
            <w:r w:rsidR="00E02F82">
              <w:rPr>
                <w:rFonts w:ascii="Times New Roman" w:eastAsia="Times New Roman" w:hAnsi="Times New Roman" w:cs="Times New Roman"/>
                <w:lang w:eastAsia="sk-SK"/>
              </w:rPr>
              <w:t xml:space="preserve"> </w:t>
            </w:r>
            <w:r w:rsidRPr="00EE3D45">
              <w:rPr>
                <w:rFonts w:ascii="Times New Roman" w:eastAsia="Times New Roman" w:hAnsi="Times New Roman" w:cs="Times New Roman"/>
                <w:lang w:eastAsia="sk-SK"/>
              </w:rPr>
              <w:t xml:space="preserve">s rokom 2016). Export bol zrealizovaný </w:t>
            </w:r>
            <w:r w:rsidR="00E02F82">
              <w:rPr>
                <w:rFonts w:ascii="Times New Roman" w:eastAsia="Times New Roman" w:hAnsi="Times New Roman" w:cs="Times New Roman"/>
                <w:lang w:eastAsia="sk-SK"/>
              </w:rPr>
              <w:t>vo výške 286,9 mil. eur</w:t>
            </w:r>
            <w:r w:rsidRPr="00EE3D45">
              <w:rPr>
                <w:rFonts w:ascii="Times New Roman" w:eastAsia="Times New Roman" w:hAnsi="Times New Roman" w:cs="Times New Roman"/>
                <w:lang w:eastAsia="sk-SK"/>
              </w:rPr>
              <w:t xml:space="preserve">, </w:t>
            </w:r>
            <w:r w:rsidR="00E02F82">
              <w:rPr>
                <w:rFonts w:ascii="Times New Roman" w:eastAsia="Times New Roman" w:hAnsi="Times New Roman" w:cs="Times New Roman"/>
                <w:lang w:eastAsia="sk-SK"/>
              </w:rPr>
              <w:br/>
            </w:r>
            <w:r w:rsidRPr="00EE3D45">
              <w:rPr>
                <w:rFonts w:ascii="Times New Roman" w:eastAsia="Times New Roman" w:hAnsi="Times New Roman" w:cs="Times New Roman"/>
                <w:lang w:eastAsia="sk-SK"/>
              </w:rPr>
              <w:t>čo predstavuje nárast</w:t>
            </w:r>
            <w:r w:rsidR="00E02F82">
              <w:rPr>
                <w:rFonts w:ascii="Times New Roman" w:eastAsia="Times New Roman" w:hAnsi="Times New Roman" w:cs="Times New Roman"/>
                <w:lang w:eastAsia="sk-SK"/>
              </w:rPr>
              <w:t xml:space="preserve"> </w:t>
            </w:r>
            <w:r w:rsidRPr="00EE3D45">
              <w:rPr>
                <w:rFonts w:ascii="Times New Roman" w:eastAsia="Times New Roman" w:hAnsi="Times New Roman" w:cs="Times New Roman"/>
                <w:lang w:eastAsia="sk-SK"/>
              </w:rPr>
              <w:t>o 5,7%, zatiaľ čo objem dovozu dosiahol</w:t>
            </w:r>
            <w:r w:rsidR="00E02F82">
              <w:rPr>
                <w:rFonts w:ascii="Times New Roman" w:eastAsia="Times New Roman" w:hAnsi="Times New Roman" w:cs="Times New Roman"/>
                <w:lang w:eastAsia="sk-SK"/>
              </w:rPr>
              <w:t xml:space="preserve"> </w:t>
            </w:r>
            <w:r w:rsidRPr="00EE3D45">
              <w:rPr>
                <w:rFonts w:ascii="Times New Roman" w:eastAsia="Times New Roman" w:hAnsi="Times New Roman" w:cs="Times New Roman"/>
                <w:lang w:eastAsia="sk-SK"/>
              </w:rPr>
              <w:t>229,8 mil. eur (rast o 2,3%).</w:t>
            </w: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V roku 2017 dosiahlo Srbsko kladnú bilanciu vzájomnej obchodnej výmeny 57,1 mil., pričom pokrytie dovozu vývozom bolo 124,8%. </w:t>
            </w:r>
            <w:r w:rsidRPr="00EE3D45">
              <w:rPr>
                <w:rFonts w:ascii="Times New Roman" w:eastAsia="Times New Roman" w:hAnsi="Times New Roman" w:cs="Times New Roman"/>
                <w:lang w:eastAsia="sk-SK"/>
              </w:rPr>
              <w:br/>
              <w:t xml:space="preserve">V uvedenom období bola Slovenská republika </w:t>
            </w:r>
            <w:r w:rsidRPr="00EE3D45">
              <w:rPr>
                <w:rFonts w:ascii="Times New Roman" w:eastAsia="Times New Roman" w:hAnsi="Times New Roman" w:cs="Times New Roman"/>
                <w:lang w:eastAsia="sk-SK"/>
              </w:rPr>
              <w:br/>
              <w:t xml:space="preserve">20. zahraničným obchodným partnerom Srbskej republiky, 16. krajinou podľa hodnoty vývozu </w:t>
            </w:r>
            <w:r w:rsidRPr="00EE3D45">
              <w:rPr>
                <w:rFonts w:ascii="Times New Roman" w:eastAsia="Times New Roman" w:hAnsi="Times New Roman" w:cs="Times New Roman"/>
                <w:lang w:eastAsia="sk-SK"/>
              </w:rPr>
              <w:br/>
              <w:t xml:space="preserve">s podielom 1,9% na celkovom srbskom vývoze a na 22. mieste z hľadiska hodnoty dovozu </w:t>
            </w:r>
            <w:r w:rsidRPr="00EE3D45">
              <w:rPr>
                <w:rFonts w:ascii="Times New Roman" w:eastAsia="Times New Roman" w:hAnsi="Times New Roman" w:cs="Times New Roman"/>
                <w:lang w:eastAsia="sk-SK"/>
              </w:rPr>
              <w:br/>
              <w:t>s podielom 1,2% na celkovom dovoze Srbskej republiky.</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Calibri" w:hAnsi="Times New Roman" w:cs="Times New Roman"/>
                <w:lang w:eastAsia="sk-SK"/>
              </w:rPr>
            </w:pPr>
            <w:r w:rsidRPr="00EE3D45">
              <w:rPr>
                <w:rFonts w:ascii="Times New Roman" w:eastAsia="Times New Roman" w:hAnsi="Times New Roman" w:cs="Times New Roman"/>
                <w:lang w:eastAsia="sk-SK"/>
              </w:rPr>
              <w:t xml:space="preserve">Podľa slovenských štatistických údajov  dosiahol obrat zahranično-obchodnej výmeny medzi Slovenskou republikou a Srbskou republikou </w:t>
            </w:r>
            <w:r w:rsidRPr="00EE3D45">
              <w:rPr>
                <w:rFonts w:ascii="Times New Roman" w:eastAsia="Times New Roman" w:hAnsi="Times New Roman" w:cs="Times New Roman"/>
                <w:lang w:eastAsia="sk-SK"/>
              </w:rPr>
              <w:br/>
              <w:t>v</w:t>
            </w:r>
            <w:r w:rsidRPr="00EE3D45">
              <w:rPr>
                <w:rFonts w:ascii="Times New Roman" w:eastAsia="Calibri" w:hAnsi="Times New Roman" w:cs="Times New Roman"/>
                <w:lang w:eastAsia="sk-SK"/>
              </w:rPr>
              <w:t xml:space="preserve"> roku 2017 svoje maximálne hodnoty </w:t>
            </w:r>
            <w:r w:rsidR="00356CE0" w:rsidRPr="00EE3D45">
              <w:rPr>
                <w:rFonts w:ascii="Times New Roman" w:eastAsia="Calibri" w:hAnsi="Times New Roman" w:cs="Times New Roman"/>
                <w:lang w:eastAsia="sk-SK"/>
              </w:rPr>
              <w:br/>
            </w:r>
            <w:r w:rsidRPr="00EE3D45">
              <w:rPr>
                <w:rFonts w:ascii="Times New Roman" w:eastAsia="Calibri" w:hAnsi="Times New Roman" w:cs="Times New Roman"/>
                <w:lang w:eastAsia="sk-SK"/>
              </w:rPr>
              <w:t xml:space="preserve">706 mil. eur, čo je v porovnaní s rokom 2016 nárast o takmer 12 % a najvyšší obrat zahranično-obchodnej spolupráce so Srbskom za ostatných </w:t>
            </w:r>
            <w:r w:rsidR="00D97659" w:rsidRPr="00EE3D45">
              <w:rPr>
                <w:rFonts w:ascii="Times New Roman" w:eastAsia="Calibri" w:hAnsi="Times New Roman" w:cs="Times New Roman"/>
                <w:lang w:eastAsia="sk-SK"/>
              </w:rPr>
              <w:br/>
            </w:r>
            <w:r w:rsidRPr="00EE3D45">
              <w:rPr>
                <w:rFonts w:ascii="Times New Roman" w:eastAsia="Calibri" w:hAnsi="Times New Roman" w:cs="Times New Roman"/>
                <w:lang w:eastAsia="sk-SK"/>
              </w:rPr>
              <w:t xml:space="preserve">10 rokov. Srbský dovoz na Slovensko bol v roku 2017 v objeme 355,74 mil. eur a v porovnaní s rokom 2016 zaznamenal nárast o 13,27 %. </w:t>
            </w:r>
          </w:p>
          <w:p w:rsidR="00E62CD1" w:rsidRPr="00EE3D45" w:rsidRDefault="00E62CD1" w:rsidP="00E62CD1">
            <w:pPr>
              <w:spacing w:after="0" w:line="240" w:lineRule="auto"/>
              <w:jc w:val="both"/>
              <w:rPr>
                <w:rFonts w:ascii="Times New Roman" w:eastAsia="Calibri" w:hAnsi="Times New Roman" w:cs="Times New Roman"/>
                <w:lang w:eastAsia="sk-SK"/>
              </w:rPr>
            </w:pPr>
          </w:p>
          <w:p w:rsidR="00E62CD1" w:rsidRPr="00EE3D45" w:rsidRDefault="00E62CD1" w:rsidP="00E62CD1">
            <w:pPr>
              <w:spacing w:after="0" w:line="240" w:lineRule="auto"/>
              <w:jc w:val="both"/>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 xml:space="preserve">Až 48 % dovozu zo Srbska na Slovensko tvoria dodávky káblov pre slovenský automobilový a elektrotechnický priemysel. Slovenský export </w:t>
            </w:r>
            <w:r w:rsidR="00356CE0" w:rsidRPr="00EE3D45">
              <w:rPr>
                <w:rFonts w:ascii="Times New Roman" w:eastAsia="Calibri" w:hAnsi="Times New Roman" w:cs="Times New Roman"/>
                <w:lang w:eastAsia="sk-SK"/>
              </w:rPr>
              <w:br/>
            </w:r>
            <w:r w:rsidRPr="00EE3D45">
              <w:rPr>
                <w:rFonts w:ascii="Times New Roman" w:eastAsia="Calibri" w:hAnsi="Times New Roman" w:cs="Times New Roman"/>
                <w:lang w:eastAsia="sk-SK"/>
              </w:rPr>
              <w:t xml:space="preserve">do Srbska dosiahol v roku 2017 - 349,95 mil. eur </w:t>
            </w:r>
            <w:r w:rsidR="00BB14F1">
              <w:rPr>
                <w:rFonts w:ascii="Times New Roman" w:eastAsia="Calibri" w:hAnsi="Times New Roman" w:cs="Times New Roman"/>
                <w:lang w:eastAsia="sk-SK"/>
              </w:rPr>
              <w:br/>
            </w:r>
            <w:r w:rsidRPr="00EE3D45">
              <w:rPr>
                <w:rFonts w:ascii="Times New Roman" w:eastAsia="Calibri" w:hAnsi="Times New Roman" w:cs="Times New Roman"/>
                <w:lang w:eastAsia="sk-SK"/>
              </w:rPr>
              <w:t xml:space="preserve">a oproti roku 2016 vzrástol o 10 %. V roku 2017 dosiahlo Slovensko po prvýkrát v histórii negatívnu obchodnú bilanciu so Srbskom, ktorá bola za rok 2017 v objeme 5,78 mil. eur.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Strany opätovne potvrdili výrazné rozdiely v štatistických údajoch  zahranično-obchodnej výmeny medzi obidvomi krajinami, čo vyplýva z používania rozdielnych interných štatistických metód a postupov vykazovania štatistických údajov v obidvoch krajinách.</w:t>
            </w:r>
          </w:p>
          <w:p w:rsidR="00E62CD1" w:rsidRPr="00EE3D45" w:rsidRDefault="00E62CD1" w:rsidP="00E62CD1">
            <w:pPr>
              <w:spacing w:after="0" w:line="240" w:lineRule="auto"/>
              <w:jc w:val="both"/>
              <w:rPr>
                <w:rFonts w:ascii="Times New Roman" w:eastAsia="Times New Roman" w:hAnsi="Times New Roman" w:cs="Times New Roman"/>
                <w:lang w:val="sr-Latn-RS" w:eastAsia="sk-SK"/>
              </w:rPr>
            </w:pPr>
          </w:p>
          <w:p w:rsidR="00E62CD1" w:rsidRPr="00EE3D45" w:rsidRDefault="00E62CD1" w:rsidP="00E62CD1">
            <w:pPr>
              <w:spacing w:after="0" w:line="240" w:lineRule="auto"/>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val="sr-Latn-RS" w:eastAsia="sk-SK"/>
              </w:rPr>
              <w:t xml:space="preserve">Podľa údajov Národnej banky Srbska (NBS) dosiahli slovenské investície v Srbskej republike </w:t>
            </w:r>
            <w:r w:rsidR="007F2201" w:rsidRPr="00EE3D45">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 xml:space="preserve">v rokoch 2010 až 2016 približne 28,2 mil. EUR, pričom v roku 2017 bol zaznamenaný prílev PZI vo výške 2 mil. eur. </w:t>
            </w:r>
          </w:p>
          <w:p w:rsidR="00E62CD1" w:rsidRPr="00EE3D45" w:rsidRDefault="00E62CD1" w:rsidP="00E62CD1">
            <w:pPr>
              <w:spacing w:after="0" w:line="240" w:lineRule="auto"/>
              <w:ind w:right="6"/>
              <w:contextualSpacing/>
              <w:jc w:val="both"/>
              <w:rPr>
                <w:rFonts w:ascii="Times New Roman" w:eastAsia="Times New Roman" w:hAnsi="Times New Roman" w:cs="Times New Roman"/>
                <w:lang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Cyrl-RS" w:eastAsia="sk-SK"/>
              </w:rPr>
            </w:pPr>
            <w:r w:rsidRPr="00EE3D45">
              <w:rPr>
                <w:rFonts w:ascii="Times New Roman" w:eastAsia="Times New Roman" w:hAnsi="Times New Roman" w:cs="Times New Roman"/>
                <w:lang w:val="sr-Cyrl-RS" w:eastAsia="sk-SK"/>
              </w:rPr>
              <w:t xml:space="preserve">Srbská strana poukázala na priaznivé ekonomické prostredie v Srbskej republike, ktoré vytvára príležitosť na ešte väčšie investície spoločností </w:t>
            </w:r>
            <w:r w:rsidRPr="00EE3D45">
              <w:rPr>
                <w:rFonts w:ascii="Times New Roman" w:eastAsia="Times New Roman" w:hAnsi="Times New Roman" w:cs="Times New Roman"/>
                <w:lang w:val="sr-Cyrl-RS" w:eastAsia="sk-SK"/>
              </w:rPr>
              <w:br/>
              <w:t>zo Slovenskej republiky. V tejto súvislosti vyjadrila pripravenosť naďalej podporovať slovenských investorov pri plnení ich podnikateľských zámerov, ako aj</w:t>
            </w:r>
            <w:r w:rsidRPr="00EE3D45">
              <w:rPr>
                <w:rFonts w:ascii="Times New Roman" w:eastAsia="Times New Roman" w:hAnsi="Times New Roman" w:cs="Times New Roman"/>
                <w:lang w:eastAsia="sk-SK"/>
              </w:rPr>
              <w:t xml:space="preserve"> </w:t>
            </w:r>
            <w:r w:rsidRPr="00EE3D45">
              <w:rPr>
                <w:rFonts w:ascii="Times New Roman" w:eastAsia="Times New Roman" w:hAnsi="Times New Roman" w:cs="Times New Roman"/>
                <w:lang w:val="sr-Cyrl-RS" w:eastAsia="sk-SK"/>
              </w:rPr>
              <w:t>pri procese realizácie investičných projektov, a tiež</w:t>
            </w:r>
            <w:r w:rsidR="007F2201" w:rsidRPr="00EE3D45">
              <w:rPr>
                <w:rFonts w:ascii="Times New Roman" w:eastAsia="Times New Roman" w:hAnsi="Times New Roman" w:cs="Times New Roman"/>
                <w:lang w:eastAsia="sk-SK"/>
              </w:rPr>
              <w:t xml:space="preserve"> </w:t>
            </w:r>
            <w:r w:rsidR="007F2201" w:rsidRPr="00EE3D45">
              <w:rPr>
                <w:rFonts w:ascii="Times New Roman" w:eastAsia="Times New Roman" w:hAnsi="Times New Roman" w:cs="Times New Roman"/>
                <w:lang w:eastAsia="sk-SK"/>
              </w:rPr>
              <w:br/>
            </w:r>
            <w:r w:rsidRPr="00EE3D45">
              <w:rPr>
                <w:rFonts w:ascii="Times New Roman" w:eastAsia="Times New Roman" w:hAnsi="Times New Roman" w:cs="Times New Roman"/>
                <w:lang w:val="sr-Cyrl-RS" w:eastAsia="sk-SK"/>
              </w:rPr>
              <w:t>pri ochrane nadobudnutých práv investorov.</w:t>
            </w: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val="sr-Latn-RS" w:eastAsia="sk-SK"/>
              </w:rPr>
              <w:lastRenderedPageBreak/>
              <w:t xml:space="preserve">Srbská strana poukázala na možnosť zlepšenia spolupráce v oblasti priemyslu medzi slovenskými a srbskými spoločnosťami vo forme spoločných podnikov a ich prieniku na tretie trhy, najmä </w:t>
            </w:r>
            <w:r w:rsidR="007F2201" w:rsidRPr="00EE3D45">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na trhy tých krajín, s ktorými má Srbská republika preferenčné zaobchádzanie v súlade</w:t>
            </w:r>
            <w:r w:rsidR="007F2201" w:rsidRPr="00EE3D45">
              <w:rPr>
                <w:rFonts w:ascii="Times New Roman" w:eastAsia="Times New Roman" w:hAnsi="Times New Roman" w:cs="Times New Roman"/>
                <w:lang w:val="sr-Latn-RS" w:eastAsia="sk-SK"/>
              </w:rPr>
              <w:t xml:space="preserve"> </w:t>
            </w:r>
            <w:r w:rsidRPr="00EE3D45">
              <w:rPr>
                <w:rFonts w:ascii="Times New Roman" w:eastAsia="Times New Roman" w:hAnsi="Times New Roman" w:cs="Times New Roman"/>
                <w:lang w:val="sr-Latn-RS" w:eastAsia="sk-SK"/>
              </w:rPr>
              <w:t xml:space="preserve">s dohodami </w:t>
            </w:r>
            <w:r w:rsidR="007F2201" w:rsidRPr="00EE3D45">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 xml:space="preserve">o voľnom obchode: s Ruskou federáciou, Bieloruskom, Kazachstanom, Tureckom, krajinami CEFTA a členskými štátmi EZVO, </w:t>
            </w:r>
            <w:r w:rsidR="007F2201" w:rsidRPr="00EE3D45">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ako aj možnosť zintenzívnenia spolupráce prostredníctvom účasti slovenských spoločností na privatizácii srbských firiem v portfóliu ministerstva hospodárstva.</w:t>
            </w: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val="sr-Latn-RS" w:eastAsia="sk-SK"/>
              </w:rPr>
              <w:t>Srbská strana má taktiež záujem</w:t>
            </w:r>
            <w:r w:rsidR="00BB14F1">
              <w:rPr>
                <w:rFonts w:ascii="Times New Roman" w:eastAsia="Times New Roman" w:hAnsi="Times New Roman" w:cs="Times New Roman"/>
                <w:lang w:val="sr-Latn-RS" w:eastAsia="sk-SK"/>
              </w:rPr>
              <w:t xml:space="preserve"> </w:t>
            </w:r>
            <w:r w:rsidRPr="00EE3D45">
              <w:rPr>
                <w:rFonts w:ascii="Times New Roman" w:eastAsia="Times New Roman" w:hAnsi="Times New Roman" w:cs="Times New Roman"/>
                <w:lang w:val="sr-Latn-RS" w:eastAsia="sk-SK"/>
              </w:rPr>
              <w:t xml:space="preserve">o spoluprácu </w:t>
            </w:r>
            <w:r w:rsidR="00BB14F1">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so Slovenskou republikou</w:t>
            </w:r>
            <w:r w:rsidR="00BB14F1">
              <w:rPr>
                <w:rFonts w:ascii="Times New Roman" w:eastAsia="Times New Roman" w:hAnsi="Times New Roman" w:cs="Times New Roman"/>
                <w:lang w:val="sr-Latn-RS" w:eastAsia="sk-SK"/>
              </w:rPr>
              <w:t xml:space="preserve"> </w:t>
            </w:r>
            <w:r w:rsidRPr="00EE3D45">
              <w:rPr>
                <w:rFonts w:ascii="Times New Roman" w:eastAsia="Times New Roman" w:hAnsi="Times New Roman" w:cs="Times New Roman"/>
                <w:lang w:val="sr-Latn-RS" w:eastAsia="sk-SK"/>
              </w:rPr>
              <w:t xml:space="preserve">v súvislosti s transferom poznatkov týkajúcich sa inštitucionálneho, strategického a finančného rámca malých </w:t>
            </w:r>
            <w:r w:rsidR="00BB14F1">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 xml:space="preserve">a stredných podnikov, politiky regionálneho rozvoja, spôsobov využívania fondov EÚ </w:t>
            </w:r>
            <w:r w:rsidR="00BB14F1">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a rozvoja podnikateľskej infraštruktúry.</w:t>
            </w:r>
          </w:p>
          <w:p w:rsidR="00E62CD1" w:rsidRPr="00EE3D45" w:rsidRDefault="00E62CD1" w:rsidP="00E62CD1">
            <w:pPr>
              <w:spacing w:after="0" w:line="240" w:lineRule="auto"/>
              <w:jc w:val="both"/>
              <w:rPr>
                <w:rFonts w:ascii="Times New Roman" w:eastAsia="Times New Roman" w:hAnsi="Times New Roman" w:cs="Times New Roman"/>
                <w:lang w:val="sr-Latn-RS"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Slovenská strana vyjadrila pripravenosť zdieľať skúsenosti z oblasti formovania a zlepšovania podnikateľského prostredia a rozvoja sektora malého a stredného podnikania.</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Obidve strany prejavili záujem o ďalší rozvoj a zlepšenie spolupráce medzi Slovenskou agentúrou pre rozvoj investícií a obchodu (SARIO) a Rozvojovou agentúrou Srbska (RAS).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Calibri" w:hAnsi="Times New Roman" w:cs="Times New Roman"/>
                <w:lang w:eastAsia="sk-SK"/>
              </w:rPr>
            </w:pPr>
            <w:r w:rsidRPr="00EE3D45">
              <w:rPr>
                <w:rFonts w:ascii="Times New Roman" w:eastAsia="Times New Roman" w:hAnsi="Times New Roman" w:cs="Times New Roman"/>
                <w:lang w:eastAsia="sk-SK"/>
              </w:rPr>
              <w:t xml:space="preserve">Strany si vzájomne vymenili skúsenosti v oblasti fungovania modelu ekonomickej diplomacie. </w:t>
            </w:r>
          </w:p>
        </w:tc>
        <w:tc>
          <w:tcPr>
            <w:tcW w:w="3858" w:type="dxa"/>
            <w:shd w:val="clear" w:color="auto" w:fill="auto"/>
          </w:tcPr>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val="sr-Latn-RS" w:eastAsia="sk-SK"/>
              </w:rPr>
              <w:t>V súlade s deklarovaným záujmom srbskej strany o politiky regionálneho rozvoja, spôsobov využívania fondov EÚ a rozvoja podnikateľskej infraštruktúry navrhnúť srbskej strane expertné rokovania zamerané</w:t>
            </w:r>
            <w:r w:rsidR="00887983" w:rsidRPr="00EE3D45">
              <w:rPr>
                <w:rFonts w:ascii="Times New Roman" w:eastAsia="Times New Roman" w:hAnsi="Times New Roman" w:cs="Times New Roman"/>
                <w:lang w:val="sr-Latn-RS" w:eastAsia="sk-SK"/>
              </w:rPr>
              <w:t xml:space="preserve"> </w:t>
            </w:r>
            <w:r w:rsidRPr="00EE3D45">
              <w:rPr>
                <w:rFonts w:ascii="Times New Roman" w:eastAsia="Times New Roman" w:hAnsi="Times New Roman" w:cs="Times New Roman"/>
                <w:lang w:val="sr-Latn-RS" w:eastAsia="sk-SK"/>
              </w:rPr>
              <w:t xml:space="preserve">na uvedenú problematiku a využiť pritom program zameraný na transfer slovenských skúseností v rámci rozvojovej pomoci. ZÚ SR v Belehrade pripraví workshop zameraný na zdieľanie skúseností  </w:t>
            </w:r>
            <w:r w:rsidR="00887983" w:rsidRPr="00EE3D45">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 xml:space="preserve">z formovania MSP, start-upového </w:t>
            </w:r>
            <w:r w:rsidR="00887983" w:rsidRPr="00EE3D45">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 xml:space="preserve">a inovačného prostredia. </w:t>
            </w:r>
          </w:p>
          <w:p w:rsidR="00E62CD1" w:rsidRPr="00EE3D45" w:rsidRDefault="00E62CD1" w:rsidP="00E62CD1">
            <w:pPr>
              <w:spacing w:after="0" w:line="240" w:lineRule="auto"/>
              <w:ind w:right="6"/>
              <w:contextualSpacing/>
              <w:jc w:val="both"/>
              <w:rPr>
                <w:rFonts w:ascii="Times New Roman" w:eastAsia="Times New Roman" w:hAnsi="Times New Roman" w:cs="Times New Roman"/>
                <w:lang w:val="sr-Latn-RS" w:eastAsia="sk-SK"/>
              </w:rPr>
            </w:pPr>
          </w:p>
          <w:p w:rsidR="00E62CD1" w:rsidRPr="00EE3D45" w:rsidRDefault="00E62CD1" w:rsidP="009B6C0B">
            <w:pPr>
              <w:spacing w:after="0" w:line="240" w:lineRule="auto"/>
              <w:ind w:right="6"/>
              <w:contextualSpacing/>
              <w:jc w:val="both"/>
              <w:rPr>
                <w:rFonts w:ascii="Times New Roman" w:eastAsia="Calibri" w:hAnsi="Times New Roman" w:cs="Times New Roman"/>
                <w:lang w:eastAsia="sk-SK"/>
              </w:rPr>
            </w:pPr>
            <w:r w:rsidRPr="00EE3D45">
              <w:rPr>
                <w:rFonts w:ascii="Times New Roman" w:eastAsia="Times New Roman" w:hAnsi="Times New Roman" w:cs="Times New Roman"/>
                <w:lang w:val="sr-Latn-RS" w:eastAsia="sk-SK"/>
              </w:rPr>
              <w:t xml:space="preserve">SARIO v spolupráci so ZÚ SR </w:t>
            </w:r>
            <w:r w:rsidR="009B6C0B">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v Belehrade pripraví misiu</w:t>
            </w:r>
            <w:r w:rsidR="009B6C0B">
              <w:rPr>
                <w:rFonts w:ascii="Times New Roman" w:eastAsia="Times New Roman" w:hAnsi="Times New Roman" w:cs="Times New Roman"/>
                <w:lang w:val="sr-Latn-RS" w:eastAsia="sk-SK"/>
              </w:rPr>
              <w:t xml:space="preserve"> </w:t>
            </w:r>
            <w:r w:rsidRPr="00EE3D45">
              <w:rPr>
                <w:rFonts w:ascii="Times New Roman" w:eastAsia="Times New Roman" w:hAnsi="Times New Roman" w:cs="Times New Roman"/>
                <w:lang w:val="sr-Latn-RS" w:eastAsia="sk-SK"/>
              </w:rPr>
              <w:t>do Srbskej republiky zameranú na oblasť energetiky a životného prostredia (voda, komunálny odpad) - B2B rokovania, prezentácie slovenských skúseností</w:t>
            </w:r>
            <w:r w:rsidR="009B6C0B">
              <w:rPr>
                <w:rFonts w:ascii="Times New Roman" w:eastAsia="Times New Roman" w:hAnsi="Times New Roman" w:cs="Times New Roman"/>
                <w:lang w:val="sr-Latn-RS" w:eastAsia="sk-SK"/>
              </w:rPr>
              <w:t xml:space="preserve"> </w:t>
            </w:r>
            <w:r w:rsidRPr="00EE3D45">
              <w:rPr>
                <w:rFonts w:ascii="Times New Roman" w:eastAsia="Times New Roman" w:hAnsi="Times New Roman" w:cs="Times New Roman"/>
                <w:lang w:val="sr-Latn-RS" w:eastAsia="sk-SK"/>
              </w:rPr>
              <w:t xml:space="preserve">a rokovania </w:t>
            </w:r>
            <w:r w:rsidR="009B6C0B">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s predstaviteľmi srbskej miestnej samosprávy.</w:t>
            </w: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 xml:space="preserve">Zastupiteľský úrad SR </w:t>
            </w:r>
            <w:r w:rsidRPr="00EE3D45">
              <w:rPr>
                <w:rFonts w:ascii="Times New Roman" w:eastAsia="Calibri" w:hAnsi="Times New Roman" w:cs="Times New Roman"/>
                <w:lang w:eastAsia="sk-SK"/>
              </w:rPr>
              <w:br/>
              <w:t>v Belehrade</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 xml:space="preserve">(ďalej len „ZÚ SR </w:t>
            </w:r>
            <w:r w:rsidRPr="00EE3D45">
              <w:rPr>
                <w:rFonts w:ascii="Times New Roman" w:eastAsia="Calibri" w:hAnsi="Times New Roman" w:cs="Times New Roman"/>
                <w:lang w:eastAsia="sk-SK"/>
              </w:rPr>
              <w:br/>
              <w:t>v Belehrade“)</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 xml:space="preserve">Slovak Business </w:t>
            </w:r>
            <w:proofErr w:type="spellStart"/>
            <w:r w:rsidRPr="00EE3D45">
              <w:rPr>
                <w:rFonts w:ascii="Times New Roman" w:eastAsia="Calibri" w:hAnsi="Times New Roman" w:cs="Times New Roman"/>
                <w:lang w:eastAsia="sk-SK"/>
              </w:rPr>
              <w:t>Agency</w:t>
            </w:r>
            <w:proofErr w:type="spellEnd"/>
            <w:r w:rsidRPr="00EE3D45">
              <w:rPr>
                <w:rFonts w:ascii="Times New Roman" w:eastAsia="Calibri" w:hAnsi="Times New Roman" w:cs="Times New Roman"/>
                <w:lang w:eastAsia="sk-SK"/>
              </w:rPr>
              <w:t xml:space="preserve"> (SBA)</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SARIO</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tc>
        <w:tc>
          <w:tcPr>
            <w:tcW w:w="2268" w:type="dxa"/>
            <w:shd w:val="clear" w:color="auto" w:fill="auto"/>
          </w:tcPr>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31. 12. 2018</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október 2018</w:t>
            </w:r>
          </w:p>
          <w:p w:rsidR="00E62CD1" w:rsidRPr="00EE3D45" w:rsidRDefault="00E62CD1" w:rsidP="00E62CD1">
            <w:pPr>
              <w:spacing w:after="0" w:line="240" w:lineRule="auto"/>
              <w:rPr>
                <w:rFonts w:ascii="Times New Roman" w:eastAsia="Calibri" w:hAnsi="Times New Roman" w:cs="Times New Roman"/>
                <w:lang w:eastAsia="sk-SK"/>
              </w:rPr>
            </w:pPr>
          </w:p>
        </w:tc>
      </w:tr>
      <w:tr w:rsidR="00E62CD1" w:rsidRPr="00EE3D45" w:rsidTr="00E12EED">
        <w:trPr>
          <w:trHeight w:val="1786"/>
        </w:trPr>
        <w:tc>
          <w:tcPr>
            <w:tcW w:w="2552"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b/>
                <w:lang w:eastAsia="sk-SK"/>
              </w:rPr>
            </w:pPr>
            <w:r w:rsidRPr="00EE3D45">
              <w:rPr>
                <w:rFonts w:ascii="Times New Roman" w:eastAsia="Times New Roman" w:hAnsi="Times New Roman" w:cs="Times New Roman"/>
                <w:b/>
                <w:lang w:eastAsia="sk-SK"/>
              </w:rPr>
              <w:lastRenderedPageBreak/>
              <w:t>2. Cestovný ruch</w:t>
            </w:r>
          </w:p>
          <w:p w:rsidR="00E62CD1" w:rsidRPr="00EE3D45" w:rsidRDefault="00E62CD1" w:rsidP="00E62CD1">
            <w:pPr>
              <w:spacing w:after="0" w:line="240" w:lineRule="auto"/>
              <w:jc w:val="both"/>
              <w:rPr>
                <w:rFonts w:ascii="Times New Roman" w:eastAsia="Times New Roman" w:hAnsi="Times New Roman" w:cs="Times New Roman"/>
                <w:lang w:eastAsia="sk-SK"/>
              </w:rPr>
            </w:pPr>
          </w:p>
        </w:tc>
        <w:tc>
          <w:tcPr>
            <w:tcW w:w="4647"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Strany zhodne konštatovali, že vzájomná turistická výmena zostáva aj naďalej jedným z dôležitých prvkov posilňovania porozumenia a priateľstva medzi oboma krajinami.</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Strany vyjadrujú záujem o zintenzívnenie komunikácie na rôznych úrovniach, predovšetkým na úrovni celoštátnych </w:t>
            </w:r>
            <w:proofErr w:type="spellStart"/>
            <w:r w:rsidRPr="00EE3D45">
              <w:rPr>
                <w:rFonts w:ascii="Times New Roman" w:eastAsia="Times New Roman" w:hAnsi="Times New Roman" w:cs="Times New Roman"/>
                <w:lang w:eastAsia="sk-SK"/>
              </w:rPr>
              <w:t>profesných</w:t>
            </w:r>
            <w:proofErr w:type="spellEnd"/>
            <w:r w:rsidRPr="00EE3D45">
              <w:rPr>
                <w:rFonts w:ascii="Times New Roman" w:eastAsia="Times New Roman" w:hAnsi="Times New Roman" w:cs="Times New Roman"/>
                <w:lang w:eastAsia="sk-SK"/>
              </w:rPr>
              <w:t xml:space="preserve"> asociácií </w:t>
            </w:r>
            <w:r w:rsidR="009B6C0B">
              <w:rPr>
                <w:rFonts w:ascii="Times New Roman" w:eastAsia="Times New Roman" w:hAnsi="Times New Roman" w:cs="Times New Roman"/>
                <w:lang w:eastAsia="sk-SK"/>
              </w:rPr>
              <w:br/>
            </w:r>
            <w:r w:rsidRPr="00EE3D45">
              <w:rPr>
                <w:rFonts w:ascii="Times New Roman" w:eastAsia="Times New Roman" w:hAnsi="Times New Roman" w:cs="Times New Roman"/>
                <w:lang w:eastAsia="sk-SK"/>
              </w:rPr>
              <w:t>a za týmto účelom si navzájom sprostredkujú potrebné kontaktné údaje. Vyjadrili tiež podporu priamej komunikácii na úrovni asociácie cestovných kancelárií a agentúr ako subjektov, ktoré priamo realizujú turistickú výmenu.</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Calibri" w:hAnsi="Times New Roman" w:cs="Times New Roman"/>
                <w:lang w:eastAsia="sk-SK"/>
              </w:rPr>
            </w:pPr>
            <w:r w:rsidRPr="00EE3D45">
              <w:rPr>
                <w:rFonts w:ascii="Times New Roman" w:eastAsia="Times New Roman" w:hAnsi="Times New Roman" w:cs="Times New Roman"/>
                <w:lang w:eastAsia="sk-SK"/>
              </w:rPr>
              <w:t>Strany sa budú usilovať o zintenzívnenie propagácie národného turistického produktu a o realizáciu marketingových aktivít.</w:t>
            </w:r>
          </w:p>
        </w:tc>
        <w:tc>
          <w:tcPr>
            <w:tcW w:w="3858"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Slovenská strana poskytne srbskej strane kontakty na celoštátne </w:t>
            </w:r>
            <w:proofErr w:type="spellStart"/>
            <w:r w:rsidRPr="00EE3D45">
              <w:rPr>
                <w:rFonts w:ascii="Times New Roman" w:eastAsia="Times New Roman" w:hAnsi="Times New Roman" w:cs="Times New Roman"/>
                <w:lang w:eastAsia="sk-SK"/>
              </w:rPr>
              <w:t>profesné</w:t>
            </w:r>
            <w:proofErr w:type="spellEnd"/>
            <w:r w:rsidRPr="00EE3D45">
              <w:rPr>
                <w:rFonts w:ascii="Times New Roman" w:eastAsia="Times New Roman" w:hAnsi="Times New Roman" w:cs="Times New Roman"/>
                <w:lang w:eastAsia="sk-SK"/>
              </w:rPr>
              <w:t xml:space="preserve"> asociácie a agentúry pôsobiace v</w:t>
            </w:r>
            <w:r w:rsidR="00EE3D45" w:rsidRPr="00EE3D45">
              <w:rPr>
                <w:rFonts w:ascii="Times New Roman" w:eastAsia="Times New Roman" w:hAnsi="Times New Roman" w:cs="Times New Roman"/>
                <w:lang w:eastAsia="sk-SK"/>
              </w:rPr>
              <w:t> </w:t>
            </w:r>
            <w:r w:rsidRPr="00EE3D45">
              <w:rPr>
                <w:rFonts w:ascii="Times New Roman" w:eastAsia="Times New Roman" w:hAnsi="Times New Roman" w:cs="Times New Roman"/>
                <w:lang w:eastAsia="sk-SK"/>
              </w:rPr>
              <w:t>oblasti</w:t>
            </w:r>
            <w:r w:rsidR="00EE3D45" w:rsidRPr="00EE3D45">
              <w:rPr>
                <w:rFonts w:ascii="Times New Roman" w:eastAsia="Times New Roman" w:hAnsi="Times New Roman" w:cs="Times New Roman"/>
                <w:lang w:eastAsia="sk-SK"/>
              </w:rPr>
              <w:t xml:space="preserve"> </w:t>
            </w:r>
            <w:r w:rsidR="009B6C0B">
              <w:rPr>
                <w:rFonts w:ascii="Times New Roman" w:eastAsia="Times New Roman" w:hAnsi="Times New Roman" w:cs="Times New Roman"/>
                <w:lang w:eastAsia="sk-SK"/>
              </w:rPr>
              <w:t>c</w:t>
            </w:r>
            <w:r w:rsidRPr="00EE3D45">
              <w:rPr>
                <w:rFonts w:ascii="Times New Roman" w:eastAsia="Times New Roman" w:hAnsi="Times New Roman" w:cs="Times New Roman"/>
                <w:lang w:eastAsia="sk-SK"/>
              </w:rPr>
              <w:t xml:space="preserve">estovného ruchu na Slovensku s cieľom nadviazania priamej komunikácie a propagácie turistických produktov v obidvoch krajinách. </w:t>
            </w:r>
          </w:p>
          <w:p w:rsidR="00E62CD1" w:rsidRPr="00EE3D45" w:rsidRDefault="00E62CD1" w:rsidP="00E62CD1">
            <w:pPr>
              <w:spacing w:after="0" w:line="240" w:lineRule="auto"/>
              <w:ind w:left="33"/>
              <w:jc w:val="both"/>
              <w:rPr>
                <w:rFonts w:ascii="Times New Roman" w:eastAsia="Calibri" w:hAnsi="Times New Roman" w:cs="Times New Roman"/>
                <w:color w:val="FF0000"/>
                <w:lang w:eastAsia="sk-SK"/>
              </w:rPr>
            </w:pP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lang w:eastAsia="sk-SK"/>
              </w:rPr>
            </w:pPr>
            <w:proofErr w:type="spellStart"/>
            <w:r w:rsidRPr="00EE3D45">
              <w:rPr>
                <w:rFonts w:ascii="Times New Roman" w:eastAsia="Calibri" w:hAnsi="Times New Roman" w:cs="Times New Roman"/>
                <w:lang w:eastAsia="sk-SK"/>
              </w:rPr>
              <w:t>MDaV</w:t>
            </w:r>
            <w:proofErr w:type="spellEnd"/>
            <w:r w:rsidRPr="00EE3D45">
              <w:rPr>
                <w:rFonts w:ascii="Times New Roman" w:eastAsia="Calibri" w:hAnsi="Times New Roman" w:cs="Times New Roman"/>
                <w:lang w:eastAsia="sk-SK"/>
              </w:rPr>
              <w:t xml:space="preserve"> SR</w:t>
            </w: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p>
          <w:p w:rsidR="00E62CD1" w:rsidRPr="00EE3D45" w:rsidRDefault="00E62CD1" w:rsidP="00E62CD1">
            <w:pPr>
              <w:spacing w:after="0" w:line="240" w:lineRule="auto"/>
              <w:rPr>
                <w:rFonts w:ascii="Times New Roman" w:eastAsia="Times New Roman" w:hAnsi="Times New Roman" w:cs="Times New Roman"/>
                <w:color w:val="1F497D"/>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tc>
        <w:tc>
          <w:tcPr>
            <w:tcW w:w="2268" w:type="dxa"/>
            <w:shd w:val="clear" w:color="auto" w:fill="auto"/>
          </w:tcPr>
          <w:p w:rsidR="00E62CD1" w:rsidRPr="00EE3D45" w:rsidRDefault="00E62CD1" w:rsidP="00E62CD1">
            <w:pPr>
              <w:spacing w:after="0" w:line="240" w:lineRule="auto"/>
              <w:jc w:val="center"/>
              <w:rPr>
                <w:rFonts w:ascii="Times New Roman" w:eastAsia="Times New Roman" w:hAnsi="Times New Roman" w:cs="Times New Roman"/>
                <w:color w:val="000000"/>
                <w:lang w:eastAsia="sk-SK"/>
              </w:rPr>
            </w:pPr>
            <w:r w:rsidRPr="00EE3D45">
              <w:rPr>
                <w:rFonts w:ascii="Times New Roman" w:eastAsia="Calibri" w:hAnsi="Times New Roman" w:cs="Times New Roman"/>
                <w:lang w:eastAsia="sk-SK"/>
              </w:rPr>
              <w:t>T: 30. 06. 2018</w:t>
            </w: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r w:rsidRPr="00EE3D45">
              <w:rPr>
                <w:rFonts w:ascii="Times New Roman" w:eastAsia="Times New Roman" w:hAnsi="Times New Roman" w:cs="Times New Roman"/>
                <w:color w:val="000000"/>
                <w:lang w:eastAsia="sk-SK"/>
              </w:rPr>
              <w:t xml:space="preserve">Kontakty na príslušné slovenské asociácie pôsobiace v oblasti cestovného ruchu boli srbskej strane zaslané </w:t>
            </w:r>
            <w:r w:rsidRPr="00EE3D45">
              <w:rPr>
                <w:rFonts w:ascii="Times New Roman" w:eastAsia="Times New Roman" w:hAnsi="Times New Roman" w:cs="Times New Roman"/>
                <w:color w:val="000000"/>
                <w:lang w:eastAsia="sk-SK"/>
              </w:rPr>
              <w:br/>
              <w:t xml:space="preserve">po rokovaní v rámci zasadnutia zmiešanej komisie a slovenské organizácie boli informované o rokovaniach počas zasadnutia komisie </w:t>
            </w:r>
            <w:r w:rsidRPr="00EE3D45">
              <w:rPr>
                <w:rFonts w:ascii="Times New Roman" w:eastAsia="Times New Roman" w:hAnsi="Times New Roman" w:cs="Times New Roman"/>
                <w:color w:val="000000"/>
                <w:lang w:eastAsia="sk-SK"/>
              </w:rPr>
              <w:br/>
              <w:t xml:space="preserve">(5 organizácií).  </w:t>
            </w: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r w:rsidRPr="00EE3D45">
              <w:rPr>
                <w:rFonts w:ascii="Times New Roman" w:eastAsia="Times New Roman" w:hAnsi="Times New Roman" w:cs="Times New Roman"/>
                <w:color w:val="000000"/>
                <w:lang w:eastAsia="sk-SK"/>
              </w:rPr>
              <w:t xml:space="preserve">Úloha splnená. </w:t>
            </w:r>
          </w:p>
          <w:p w:rsidR="00E62CD1" w:rsidRPr="00EE3D45" w:rsidRDefault="00E62CD1" w:rsidP="00E62CD1">
            <w:pPr>
              <w:spacing w:after="0" w:line="240" w:lineRule="auto"/>
              <w:rPr>
                <w:rFonts w:ascii="Times New Roman" w:eastAsia="Calibri" w:hAnsi="Times New Roman" w:cs="Times New Roman"/>
                <w:lang w:eastAsia="sk-SK"/>
              </w:rPr>
            </w:pPr>
          </w:p>
        </w:tc>
      </w:tr>
      <w:tr w:rsidR="00E62CD1" w:rsidRPr="00EE3D45" w:rsidTr="00E12EED">
        <w:trPr>
          <w:trHeight w:val="415"/>
        </w:trPr>
        <w:tc>
          <w:tcPr>
            <w:tcW w:w="2552"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b/>
                <w:lang w:eastAsia="sk-SK"/>
              </w:rPr>
            </w:pPr>
            <w:r w:rsidRPr="00EE3D45">
              <w:rPr>
                <w:rFonts w:ascii="Times New Roman" w:eastAsia="Times New Roman" w:hAnsi="Times New Roman" w:cs="Times New Roman"/>
                <w:b/>
                <w:lang w:eastAsia="sk-SK"/>
              </w:rPr>
              <w:t>3.  Spolupráca v oblasti zamestnanosti a v sociálnej oblasti  </w:t>
            </w:r>
          </w:p>
          <w:p w:rsidR="00E62CD1" w:rsidRPr="00EE3D45" w:rsidRDefault="00E62CD1" w:rsidP="00E62CD1">
            <w:pPr>
              <w:spacing w:after="0" w:line="240" w:lineRule="auto"/>
              <w:jc w:val="both"/>
              <w:rPr>
                <w:rFonts w:ascii="Times New Roman" w:eastAsia="Times New Roman" w:hAnsi="Times New Roman" w:cs="Times New Roman"/>
                <w:lang w:eastAsia="sk-SK"/>
              </w:rPr>
            </w:pPr>
          </w:p>
        </w:tc>
        <w:tc>
          <w:tcPr>
            <w:tcW w:w="4647"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b/>
                <w:lang w:eastAsia="sk-SK"/>
              </w:rPr>
            </w:pPr>
            <w:r w:rsidRPr="00EE3D45">
              <w:rPr>
                <w:rFonts w:ascii="Times New Roman" w:eastAsia="Times New Roman" w:hAnsi="Times New Roman" w:cs="Times New Roman"/>
                <w:lang w:eastAsia="sk-SK"/>
              </w:rPr>
              <w:t xml:space="preserve">Obidve strany ocenili vydanie informačného letáku o podmienkach zamestnávania štátnych občanov Srbskej republiky v Slovenskej republike, vydaného vo februári 2018, </w:t>
            </w:r>
            <w:r w:rsidRPr="00EE3D45">
              <w:rPr>
                <w:rFonts w:ascii="Times New Roman" w:eastAsia="Times New Roman" w:hAnsi="Times New Roman" w:cs="Times New Roman"/>
                <w:lang w:eastAsia="sk-SK"/>
              </w:rPr>
              <w:br/>
              <w:t>ktorý je pripravený v tlačenej aj elektronickej forme. Informačný leták je zverejnený príslušnými inštitúciami obidvoch krajín na ich webových stránkach, ako aj Zastupiteľským úradom SR v Belehrade a bol distribuovaný v srbských okresoch s vysokým náborom štátnych občanov Srbskej republiky</w:t>
            </w:r>
            <w:r w:rsidR="00192C7C" w:rsidRPr="00EE3D45">
              <w:rPr>
                <w:rFonts w:ascii="Times New Roman" w:eastAsia="Times New Roman" w:hAnsi="Times New Roman" w:cs="Times New Roman"/>
                <w:lang w:eastAsia="sk-SK"/>
              </w:rPr>
              <w:t xml:space="preserve"> </w:t>
            </w:r>
            <w:r w:rsidRPr="00EE3D45">
              <w:rPr>
                <w:rFonts w:ascii="Times New Roman" w:eastAsia="Times New Roman" w:hAnsi="Times New Roman" w:cs="Times New Roman"/>
                <w:lang w:eastAsia="sk-SK"/>
              </w:rPr>
              <w:t xml:space="preserve">za účelom zamestnávania v Slovenskej republike.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Calibri" w:hAnsi="Times New Roman" w:cs="Times New Roman"/>
                <w:lang w:eastAsia="sk-SK"/>
              </w:rPr>
            </w:pPr>
            <w:r w:rsidRPr="00EE3D45">
              <w:rPr>
                <w:rFonts w:ascii="Times New Roman" w:eastAsia="Times New Roman" w:hAnsi="Times New Roman" w:cs="Times New Roman"/>
                <w:lang w:eastAsia="sk-SK"/>
              </w:rPr>
              <w:t>Strany budú naďalej pokračovať vo výmene informácií o nábore a zamestnávaní srbských občanov v Slovenskej republike.</w:t>
            </w:r>
          </w:p>
        </w:tc>
        <w:tc>
          <w:tcPr>
            <w:tcW w:w="3858"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b/>
                <w:lang w:eastAsia="sk-SK"/>
              </w:rPr>
            </w:pPr>
            <w:r w:rsidRPr="00EE3D45">
              <w:rPr>
                <w:rFonts w:ascii="Times New Roman" w:eastAsia="Times New Roman" w:hAnsi="Times New Roman" w:cs="Times New Roman"/>
                <w:lang w:eastAsia="sk-SK"/>
              </w:rPr>
              <w:t xml:space="preserve">Pokračovať vo výmene informácií o nábore a zamestnávaní srbských občanov v Slovenskej republike. </w:t>
            </w:r>
          </w:p>
          <w:p w:rsidR="00E62CD1" w:rsidRPr="00EE3D45" w:rsidRDefault="00E62CD1" w:rsidP="00E62CD1">
            <w:pPr>
              <w:spacing w:after="0" w:line="240" w:lineRule="auto"/>
              <w:ind w:left="33"/>
              <w:jc w:val="both"/>
              <w:rPr>
                <w:rFonts w:ascii="Times New Roman" w:eastAsia="Calibri" w:hAnsi="Times New Roman" w:cs="Times New Roman"/>
                <w:lang w:eastAsia="sk-SK"/>
              </w:rPr>
            </w:pP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MPSVaR SR</w:t>
            </w:r>
          </w:p>
          <w:p w:rsidR="00E62CD1" w:rsidRPr="00EE3D45" w:rsidRDefault="00E62CD1" w:rsidP="00E62CD1">
            <w:pPr>
              <w:spacing w:after="0" w:line="240" w:lineRule="auto"/>
              <w:ind w:left="33"/>
              <w:jc w:val="both"/>
              <w:rPr>
                <w:rFonts w:ascii="Times New Roman" w:eastAsia="Times New Roman" w:hAnsi="Times New Roman" w:cs="Times New Roman"/>
                <w:color w:val="000000"/>
                <w:lang w:eastAsia="sk-SK"/>
              </w:rPr>
            </w:pPr>
          </w:p>
          <w:p w:rsidR="00E62CD1" w:rsidRPr="00EE3D45" w:rsidRDefault="00E62CD1" w:rsidP="00E62CD1">
            <w:pPr>
              <w:spacing w:after="0" w:line="240" w:lineRule="auto"/>
              <w:ind w:left="33"/>
              <w:jc w:val="both"/>
              <w:rPr>
                <w:rFonts w:ascii="Times New Roman" w:eastAsia="Times New Roman" w:hAnsi="Times New Roman" w:cs="Times New Roman"/>
                <w:color w:val="FF0000"/>
                <w:lang w:eastAsia="sk-SK"/>
              </w:rPr>
            </w:pPr>
          </w:p>
          <w:p w:rsidR="00E62CD1" w:rsidRPr="00EE3D45" w:rsidRDefault="00E62CD1" w:rsidP="00E62CD1">
            <w:pPr>
              <w:spacing w:after="0" w:line="240" w:lineRule="auto"/>
              <w:ind w:left="33"/>
              <w:jc w:val="both"/>
              <w:rPr>
                <w:rFonts w:ascii="Times New Roman" w:eastAsia="Times New Roman" w:hAnsi="Times New Roman" w:cs="Times New Roman"/>
                <w:color w:val="FF0000"/>
                <w:lang w:eastAsia="sk-SK"/>
              </w:rPr>
            </w:pPr>
          </w:p>
          <w:p w:rsidR="00E62CD1" w:rsidRPr="00EE3D45" w:rsidRDefault="00E62CD1" w:rsidP="00E62CD1">
            <w:pPr>
              <w:spacing w:after="0" w:line="240" w:lineRule="auto"/>
              <w:ind w:left="33"/>
              <w:jc w:val="both"/>
              <w:rPr>
                <w:rFonts w:ascii="Times New Roman" w:eastAsia="Calibri" w:hAnsi="Times New Roman" w:cs="Times New Roman"/>
                <w:color w:val="FF0000"/>
                <w:lang w:eastAsia="sk-SK"/>
              </w:rPr>
            </w:pP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31. 12. 2018</w:t>
            </w:r>
          </w:p>
          <w:p w:rsidR="00E62CD1" w:rsidRPr="00EE3D45" w:rsidRDefault="00E62CD1" w:rsidP="00E62CD1">
            <w:pPr>
              <w:spacing w:after="0" w:line="240" w:lineRule="auto"/>
              <w:rPr>
                <w:rFonts w:ascii="Times New Roman" w:eastAsia="Calibri" w:hAnsi="Times New Roman" w:cs="Times New Roman"/>
                <w:lang w:eastAsia="sk-SK"/>
              </w:rPr>
            </w:pPr>
            <w:r w:rsidRPr="00EE3D45">
              <w:rPr>
                <w:rFonts w:ascii="Times New Roman" w:eastAsia="Calibri" w:hAnsi="Times New Roman" w:cs="Times New Roman"/>
                <w:lang w:eastAsia="sk-SK"/>
              </w:rPr>
              <w:t>a každých 6 mesiacov</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ind w:left="33"/>
              <w:jc w:val="both"/>
              <w:rPr>
                <w:rFonts w:ascii="Times New Roman" w:eastAsia="Calibri" w:hAnsi="Times New Roman" w:cs="Times New Roman"/>
                <w:lang w:eastAsia="sk-SK"/>
              </w:rPr>
            </w:pPr>
            <w:r w:rsidRPr="00EE3D45">
              <w:rPr>
                <w:rFonts w:ascii="Times New Roman" w:eastAsia="Times New Roman" w:hAnsi="Times New Roman" w:cs="Times New Roman"/>
                <w:color w:val="000000"/>
                <w:lang w:eastAsia="sk-SK"/>
              </w:rPr>
              <w:t xml:space="preserve">Za týmto účelom dochádza raz za šesť mesiacov k výmene  informácií a údajov </w:t>
            </w:r>
            <w:r w:rsidRPr="00EE3D45">
              <w:rPr>
                <w:rFonts w:ascii="Times New Roman" w:eastAsia="Times New Roman" w:hAnsi="Times New Roman" w:cs="Times New Roman"/>
                <w:color w:val="000000"/>
                <w:lang w:eastAsia="sk-SK"/>
              </w:rPr>
              <w:br/>
              <w:t xml:space="preserve">о zamestnávateľoch, osobách, ktoré sú dočasne zamestnané na území druhej zmluvnej strany a aj </w:t>
            </w:r>
            <w:r w:rsidRPr="00EE3D45">
              <w:rPr>
                <w:rFonts w:ascii="Times New Roman" w:eastAsia="Times New Roman" w:hAnsi="Times New Roman" w:cs="Times New Roman"/>
                <w:color w:val="000000"/>
                <w:lang w:eastAsia="sk-SK"/>
              </w:rPr>
              <w:br/>
              <w:t xml:space="preserve">o vyslaní pracovníkov z územia jednej zmluvnej strany </w:t>
            </w:r>
            <w:r w:rsidRPr="00EE3D45">
              <w:rPr>
                <w:rFonts w:ascii="Times New Roman" w:eastAsia="Times New Roman" w:hAnsi="Times New Roman" w:cs="Times New Roman"/>
                <w:color w:val="000000"/>
                <w:lang w:eastAsia="sk-SK"/>
              </w:rPr>
              <w:br/>
              <w:t xml:space="preserve">na územie druhej zmluvnej strany, ako aj k výmene ďalších podobných informácií. </w:t>
            </w:r>
          </w:p>
        </w:tc>
      </w:tr>
      <w:tr w:rsidR="00E62CD1" w:rsidRPr="00EE3D45" w:rsidTr="00E12EED">
        <w:trPr>
          <w:trHeight w:val="2684"/>
        </w:trPr>
        <w:tc>
          <w:tcPr>
            <w:tcW w:w="2552"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b/>
                <w:lang w:eastAsia="sk-SK"/>
              </w:rPr>
            </w:pPr>
            <w:r w:rsidRPr="00EE3D45">
              <w:rPr>
                <w:rFonts w:ascii="Times New Roman" w:eastAsia="Times New Roman" w:hAnsi="Times New Roman" w:cs="Times New Roman"/>
                <w:b/>
                <w:lang w:eastAsia="sk-SK"/>
              </w:rPr>
              <w:lastRenderedPageBreak/>
              <w:t xml:space="preserve">4. Energetika </w:t>
            </w:r>
          </w:p>
          <w:p w:rsidR="00E62CD1" w:rsidRPr="00EE3D45" w:rsidRDefault="00E62CD1" w:rsidP="00E62CD1">
            <w:pPr>
              <w:spacing w:after="0" w:line="240" w:lineRule="auto"/>
              <w:jc w:val="both"/>
              <w:rPr>
                <w:rFonts w:ascii="Times New Roman" w:eastAsia="Times New Roman" w:hAnsi="Times New Roman" w:cs="Times New Roman"/>
                <w:lang w:eastAsia="sk-SK"/>
              </w:rPr>
            </w:pPr>
          </w:p>
        </w:tc>
        <w:tc>
          <w:tcPr>
            <w:tcW w:w="4647"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Strany pozitívne zhodnotili spoluprácu </w:t>
            </w:r>
            <w:r w:rsidRPr="00EE3D45">
              <w:rPr>
                <w:rFonts w:ascii="Times New Roman" w:eastAsia="Times New Roman" w:hAnsi="Times New Roman" w:cs="Times New Roman"/>
                <w:lang w:eastAsia="sk-SK"/>
              </w:rPr>
              <w:br/>
              <w:t xml:space="preserve">so Slovenskou inovačnou a energetickou agentúrou a vyjadrili záujem o pokračovanie spolupráce v nasledovných oblastiach: </w:t>
            </w:r>
          </w:p>
          <w:p w:rsidR="00E62CD1" w:rsidRPr="00EE3D45" w:rsidRDefault="00E62CD1" w:rsidP="00E62CD1">
            <w:pPr>
              <w:widowControl w:val="0"/>
              <w:numPr>
                <w:ilvl w:val="0"/>
                <w:numId w:val="15"/>
              </w:numPr>
              <w:spacing w:before="120" w:after="0" w:line="240" w:lineRule="auto"/>
              <w:ind w:left="540" w:right="23" w:hanging="360"/>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výmeny odborných skúseností </w:t>
            </w:r>
            <w:r w:rsidRPr="00EE3D45">
              <w:rPr>
                <w:rFonts w:ascii="Times New Roman" w:eastAsia="Times New Roman" w:hAnsi="Times New Roman" w:cs="Times New Roman"/>
                <w:lang w:eastAsia="sk-SK"/>
              </w:rPr>
              <w:br/>
              <w:t xml:space="preserve">o udržateľnom využívaní obnoviteľných zdrojov energie (OZE) a o možnostiach spoločnej implementácie flexibilných mechanizmov na dosiahnutie národných cieľov súvisiacich s podielom OZE </w:t>
            </w:r>
            <w:r w:rsidRPr="00EE3D45">
              <w:rPr>
                <w:rFonts w:ascii="Times New Roman" w:eastAsia="Times New Roman" w:hAnsi="Times New Roman" w:cs="Times New Roman"/>
                <w:lang w:eastAsia="sk-SK"/>
              </w:rPr>
              <w:br/>
              <w:t>na hrubej konečnej spotrebe energie,</w:t>
            </w:r>
          </w:p>
          <w:p w:rsidR="00E62CD1" w:rsidRPr="00EE3D45" w:rsidRDefault="00E62CD1" w:rsidP="00E62CD1">
            <w:pPr>
              <w:widowControl w:val="0"/>
              <w:numPr>
                <w:ilvl w:val="0"/>
                <w:numId w:val="15"/>
              </w:numPr>
              <w:spacing w:before="120" w:after="0" w:line="240" w:lineRule="auto"/>
              <w:ind w:left="538" w:right="23" w:hanging="357"/>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výmeny skúseností v oblasti implementácie efektívnych finančných mechanizmov </w:t>
            </w:r>
            <w:r w:rsidRPr="00EE3D45">
              <w:rPr>
                <w:rFonts w:ascii="Times New Roman" w:eastAsia="Times New Roman" w:hAnsi="Times New Roman" w:cs="Times New Roman"/>
                <w:lang w:eastAsia="sk-SK"/>
              </w:rPr>
              <w:br/>
              <w:t>na podporu projektov v oblasti energetickej efektívnosti,</w:t>
            </w:r>
          </w:p>
          <w:p w:rsidR="00E62CD1" w:rsidRPr="00EE3D45" w:rsidRDefault="00E62CD1" w:rsidP="00E62CD1">
            <w:pPr>
              <w:widowControl w:val="0"/>
              <w:numPr>
                <w:ilvl w:val="0"/>
                <w:numId w:val="15"/>
              </w:numPr>
              <w:spacing w:before="120" w:after="0" w:line="240" w:lineRule="auto"/>
              <w:ind w:left="538" w:right="23" w:hanging="357"/>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výmeny znalostí týkajúcich sa rozvoja inovácií a podpory zvyšovania konkurencieschopnosti podnikov v rámci národných hospodárstiev,</w:t>
            </w:r>
          </w:p>
          <w:p w:rsidR="00E62CD1" w:rsidRPr="00EE3D45" w:rsidRDefault="00E62CD1" w:rsidP="00E62CD1">
            <w:pPr>
              <w:widowControl w:val="0"/>
              <w:numPr>
                <w:ilvl w:val="0"/>
                <w:numId w:val="15"/>
              </w:numPr>
              <w:spacing w:before="120" w:after="0" w:line="240" w:lineRule="auto"/>
              <w:ind w:left="538" w:right="23" w:hanging="357"/>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podpory spoločných aktivít v oblasti udržateľného využívania OZE, podpory energetickej efektívnosti a rozvoja inovácií.</w:t>
            </w:r>
          </w:p>
          <w:p w:rsidR="00E62CD1" w:rsidRPr="00EE3D45" w:rsidRDefault="00E62CD1" w:rsidP="00E62CD1">
            <w:pPr>
              <w:widowControl w:val="0"/>
              <w:spacing w:after="0" w:line="240" w:lineRule="auto"/>
              <w:ind w:right="20"/>
              <w:jc w:val="both"/>
              <w:rPr>
                <w:rFonts w:ascii="Times New Roman" w:eastAsia="Times New Roman" w:hAnsi="Times New Roman" w:cs="Times New Roman"/>
                <w:lang w:eastAsia="sk-SK"/>
              </w:rPr>
            </w:pPr>
          </w:p>
          <w:p w:rsidR="00E62CD1" w:rsidRPr="00EE3D45" w:rsidRDefault="00E62CD1" w:rsidP="00E62CD1">
            <w:pPr>
              <w:widowControl w:val="0"/>
              <w:spacing w:after="0" w:line="240" w:lineRule="auto"/>
              <w:ind w:right="20"/>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Srbská strana zdôraznila dôležitosť Iniciatívy </w:t>
            </w:r>
            <w:r w:rsidRPr="00EE3D45">
              <w:rPr>
                <w:rFonts w:ascii="Times New Roman" w:eastAsia="Times New Roman" w:hAnsi="Times New Roman" w:cs="Times New Roman"/>
                <w:lang w:eastAsia="sk-SK"/>
              </w:rPr>
              <w:br/>
              <w:t xml:space="preserve">na prepojenie trhu s elektrickou energiou </w:t>
            </w:r>
            <w:r w:rsidRPr="00EE3D45">
              <w:rPr>
                <w:rFonts w:ascii="Times New Roman" w:eastAsia="Times New Roman" w:hAnsi="Times New Roman" w:cs="Times New Roman"/>
                <w:lang w:eastAsia="sk-SK"/>
              </w:rPr>
              <w:br/>
              <w:t xml:space="preserve">v Srbsku s 4MMC (pozostávajúcou zo Slovenska, Maďarska, Českej republiky a Rumunska) </w:t>
            </w:r>
            <w:r w:rsidRPr="00EE3D45">
              <w:rPr>
                <w:rFonts w:ascii="Times New Roman" w:eastAsia="Times New Roman" w:hAnsi="Times New Roman" w:cs="Times New Roman"/>
                <w:lang w:eastAsia="sk-SK"/>
              </w:rPr>
              <w:br/>
              <w:t>a navrhla, aby slovenská strana podporila realizáciu tohto projektu.</w:t>
            </w:r>
          </w:p>
          <w:p w:rsidR="00E62CD1" w:rsidRPr="00EE3D45" w:rsidRDefault="00E62CD1" w:rsidP="00E62CD1">
            <w:pPr>
              <w:widowControl w:val="0"/>
              <w:spacing w:after="0" w:line="240" w:lineRule="auto"/>
              <w:ind w:right="23"/>
              <w:jc w:val="both"/>
              <w:rPr>
                <w:rFonts w:ascii="Times New Roman" w:eastAsia="Times New Roman" w:hAnsi="Times New Roman" w:cs="Times New Roman"/>
                <w:lang w:val="sr-Latn-RS" w:eastAsia="sk-SK"/>
              </w:rPr>
            </w:pPr>
          </w:p>
          <w:p w:rsidR="00E62CD1" w:rsidRPr="00EE3D45" w:rsidRDefault="00E62CD1" w:rsidP="00E62CD1">
            <w:pPr>
              <w:widowControl w:val="0"/>
              <w:spacing w:after="0" w:line="240" w:lineRule="auto"/>
              <w:ind w:right="23"/>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val="sr-Latn-RS" w:eastAsia="sk-SK"/>
              </w:rPr>
              <w:t xml:space="preserve">Strany sa dohodli, že posúdia možnosť nadviazania spolupráce v oblasti geológie </w:t>
            </w:r>
            <w:r w:rsidRPr="00EE3D45">
              <w:rPr>
                <w:rFonts w:ascii="Times New Roman" w:eastAsia="Times New Roman" w:hAnsi="Times New Roman" w:cs="Times New Roman"/>
                <w:lang w:val="sr-Latn-RS" w:eastAsia="sk-SK"/>
              </w:rPr>
              <w:br/>
              <w:t xml:space="preserve">a baníctva, najmä pokiaľ ide o využívanie kovových a energetických nerastných surovín, </w:t>
            </w:r>
            <w:r w:rsidR="00F25B47">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ako aj politiky spravovania nerastných surovín.</w:t>
            </w:r>
          </w:p>
          <w:p w:rsidR="00E62CD1" w:rsidRPr="00EE3D45" w:rsidRDefault="00E62CD1" w:rsidP="00E62CD1">
            <w:pPr>
              <w:widowControl w:val="0"/>
              <w:spacing w:after="0" w:line="240" w:lineRule="auto"/>
              <w:ind w:right="20"/>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val="sr-Latn-RS" w:eastAsia="sk-SK"/>
              </w:rPr>
              <w:lastRenderedPageBreak/>
              <w:t>Srbská strana predstavila slovenskej strane záujem jej verejných spoločností</w:t>
            </w:r>
            <w:r w:rsidR="00D97659" w:rsidRPr="00EE3D45">
              <w:rPr>
                <w:rFonts w:ascii="Times New Roman" w:eastAsia="Times New Roman" w:hAnsi="Times New Roman" w:cs="Times New Roman"/>
                <w:lang w:val="sr-Latn-RS" w:eastAsia="sk-SK"/>
              </w:rPr>
              <w:t xml:space="preserve"> </w:t>
            </w:r>
            <w:r w:rsidRPr="00EE3D45">
              <w:rPr>
                <w:rFonts w:ascii="Times New Roman" w:eastAsia="Times New Roman" w:hAnsi="Times New Roman" w:cs="Times New Roman"/>
                <w:lang w:val="sr-Latn-RS" w:eastAsia="sk-SK"/>
              </w:rPr>
              <w:t>o spoluprácu:</w:t>
            </w:r>
          </w:p>
          <w:p w:rsidR="00E62CD1" w:rsidRPr="00EE3D45" w:rsidRDefault="00E62CD1" w:rsidP="00E62CD1">
            <w:pPr>
              <w:widowControl w:val="0"/>
              <w:numPr>
                <w:ilvl w:val="0"/>
                <w:numId w:val="19"/>
              </w:numPr>
              <w:spacing w:before="120" w:after="0" w:line="240" w:lineRule="auto"/>
              <w:ind w:left="349" w:right="23" w:hanging="349"/>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val="sr-Latn-RS" w:eastAsia="sk-SK"/>
              </w:rPr>
              <w:t xml:space="preserve">verejná spoločnosť "Elektroprivreda Srbije" má záujem o pokračovanie spolupráce </w:t>
            </w:r>
            <w:r w:rsidR="00F25B47">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 xml:space="preserve">so spoločnosťou Ipesoft Žilina v súvislosti </w:t>
            </w:r>
            <w:r w:rsidR="00F25B47">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 xml:space="preserve">s Projektom vybudovania dispečerského centra pre riadenie a plánovanie výrobných kapacít a so spoločnosťou SES Tlmače </w:t>
            </w:r>
            <w:r w:rsidR="00F25B47">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v súvislosti s revitalizáciou blokov A1 a A2 Tepelnej elektráne Nikola Tesla.</w:t>
            </w:r>
          </w:p>
          <w:p w:rsidR="00E62CD1" w:rsidRPr="00EE3D45" w:rsidRDefault="00E62CD1" w:rsidP="00E62CD1">
            <w:pPr>
              <w:widowControl w:val="0"/>
              <w:numPr>
                <w:ilvl w:val="0"/>
                <w:numId w:val="19"/>
              </w:numPr>
              <w:spacing w:before="120" w:after="0" w:line="240" w:lineRule="auto"/>
              <w:ind w:left="349" w:right="23" w:hanging="349"/>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val="sr-Latn-RS" w:eastAsia="sk-SK"/>
              </w:rPr>
              <w:t xml:space="preserve">verejná spoločnosť "Transnafta" má záujem </w:t>
            </w:r>
            <w:r w:rsidR="00F25B47">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 xml:space="preserve">o výmenu odborných skúseností a spoluprácu so spoločnosťami zo Slovenskej republiky </w:t>
            </w:r>
            <w:r w:rsidR="00F25B47">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 xml:space="preserve">v oblasti skladovania ropy </w:t>
            </w:r>
            <w:r w:rsidRPr="00EE3D45">
              <w:rPr>
                <w:rFonts w:ascii="Times New Roman" w:eastAsia="Times New Roman" w:hAnsi="Times New Roman" w:cs="Times New Roman"/>
                <w:lang w:val="sr-Latn-RS" w:eastAsia="sk-SK"/>
              </w:rPr>
              <w:br/>
              <w:t>a ropných derivátov, meracích a regulačných zariadení a systémov dohľadu a kontroly, ako aj o nadviazanie kontaktov s vybranými finančnými inštitúciami zo Slovenskej republiky, ak by mali záujem finančne podporiť rozvojové projekty JP Transnafta,  ako je výstavba a/alebo rekonštrukcia zásobníka ropy a jej derivátov, ako aj výstavba plynovodu v Srbskej republike.</w:t>
            </w:r>
          </w:p>
          <w:p w:rsidR="00E62CD1" w:rsidRPr="00EE3D45" w:rsidRDefault="00E62CD1" w:rsidP="00E62CD1">
            <w:pPr>
              <w:widowControl w:val="0"/>
              <w:spacing w:after="0" w:line="240" w:lineRule="auto"/>
              <w:ind w:right="20"/>
              <w:jc w:val="both"/>
              <w:rPr>
                <w:rFonts w:ascii="Times New Roman" w:eastAsia="Times New Roman" w:hAnsi="Times New Roman" w:cs="Times New Roman"/>
                <w:lang w:eastAsia="sk-SK"/>
              </w:rPr>
            </w:pPr>
          </w:p>
          <w:p w:rsidR="00E62CD1" w:rsidRPr="00EE3D45" w:rsidRDefault="00E62CD1" w:rsidP="00E62CD1">
            <w:pPr>
              <w:widowControl w:val="0"/>
              <w:spacing w:after="0" w:line="240" w:lineRule="auto"/>
              <w:ind w:right="23"/>
              <w:jc w:val="both"/>
              <w:rPr>
                <w:rFonts w:ascii="Times New Roman" w:eastAsia="Calibri" w:hAnsi="Times New Roman" w:cs="Times New Roman"/>
                <w:b/>
                <w:lang w:eastAsia="sk-SK"/>
              </w:rPr>
            </w:pPr>
            <w:r w:rsidRPr="00EE3D45">
              <w:rPr>
                <w:rFonts w:ascii="Times New Roman" w:eastAsia="Times New Roman" w:hAnsi="Times New Roman" w:cs="Times New Roman"/>
                <w:lang w:eastAsia="sk-SK"/>
              </w:rPr>
              <w:t xml:space="preserve">Slovenská strana vyjadrila záujem o investovanie do energetických systémov v Srbsku, najmä v oblasti malých vodných elektrární, ako aj ďalších zariadení na výrobu elektriny a tepla s využitím obnoviteľných zdrojov energie. V tejto súvislosti sa bude podľa potreby realizovať výmena informácii na úrovni strategických rozhodnutí v oblasti obnoviteľných zdrojov energie. </w:t>
            </w:r>
          </w:p>
        </w:tc>
        <w:tc>
          <w:tcPr>
            <w:tcW w:w="3858" w:type="dxa"/>
            <w:shd w:val="clear" w:color="auto" w:fill="auto"/>
          </w:tcPr>
          <w:p w:rsidR="00E62CD1" w:rsidRPr="00EE3D45" w:rsidRDefault="00E62CD1" w:rsidP="00E62CD1">
            <w:pPr>
              <w:spacing w:before="120" w:after="0" w:line="240" w:lineRule="auto"/>
              <w:ind w:right="23"/>
              <w:jc w:val="both"/>
              <w:rPr>
                <w:rFonts w:ascii="Times New Roman" w:eastAsia="Times New Roman" w:hAnsi="Times New Roman" w:cs="Times New Roman"/>
                <w:bCs/>
                <w:lang w:eastAsia="sk-SK"/>
              </w:rPr>
            </w:pPr>
          </w:p>
          <w:p w:rsidR="00E62CD1" w:rsidRPr="00EE3D45" w:rsidRDefault="00E62CD1" w:rsidP="00E62CD1">
            <w:pPr>
              <w:spacing w:before="120" w:after="0" w:line="240" w:lineRule="auto"/>
              <w:ind w:right="23"/>
              <w:jc w:val="both"/>
              <w:rPr>
                <w:rFonts w:ascii="Times New Roman" w:eastAsia="Times New Roman" w:hAnsi="Times New Roman" w:cs="Times New Roman"/>
                <w:bCs/>
                <w:lang w:eastAsia="sk-SK"/>
              </w:rPr>
            </w:pPr>
          </w:p>
          <w:p w:rsidR="00E62CD1" w:rsidRPr="00EE3D45" w:rsidRDefault="00E62CD1" w:rsidP="00E62CD1">
            <w:pPr>
              <w:spacing w:before="120" w:after="0" w:line="240" w:lineRule="auto"/>
              <w:ind w:right="23"/>
              <w:jc w:val="both"/>
              <w:rPr>
                <w:rFonts w:ascii="Times New Roman" w:eastAsia="Times New Roman" w:hAnsi="Times New Roman" w:cs="Times New Roman"/>
                <w:bCs/>
                <w:lang w:eastAsia="sk-SK"/>
              </w:rPr>
            </w:pPr>
          </w:p>
          <w:p w:rsidR="00E62CD1" w:rsidRPr="00EE3D45" w:rsidRDefault="00E62CD1" w:rsidP="00E62CD1">
            <w:pPr>
              <w:spacing w:before="120" w:after="0" w:line="240" w:lineRule="auto"/>
              <w:ind w:right="23"/>
              <w:jc w:val="both"/>
              <w:rPr>
                <w:rFonts w:ascii="Times New Roman" w:eastAsia="Times New Roman" w:hAnsi="Times New Roman" w:cs="Times New Roman"/>
                <w:lang w:eastAsia="sk-SK"/>
              </w:rPr>
            </w:pPr>
            <w:r w:rsidRPr="00EE3D45">
              <w:rPr>
                <w:rFonts w:ascii="Times New Roman" w:eastAsia="Times New Roman" w:hAnsi="Times New Roman" w:cs="Times New Roman"/>
                <w:bCs/>
                <w:lang w:eastAsia="sk-SK"/>
              </w:rPr>
              <w:t>V súlade s podpísaným Memorandom o porozumení medzi SIEA a Inovačným fondom Srbska pokračovať vo výmene slovenských skúseností o využívaní OZE a o možnostiach implementácie efektívnych finančných mechanizmov na podporu projektov v oblasti energetickej efektívnosti, skúseností týkajúcich sa rozvoja inovácií, ako aj v podpore spoločných aktivít v oblasti udržateľného využívania OZE, podpory energetickej efektívnosti a rozvoja inovácií.</w:t>
            </w: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rPr>
                <w:rFonts w:ascii="Times New Roman" w:eastAsia="Times New Roman" w:hAnsi="Times New Roman" w:cs="Times New Roman"/>
                <w:lang w:eastAsia="sk-SK"/>
              </w:rPr>
            </w:pPr>
          </w:p>
          <w:p w:rsidR="00E62CD1" w:rsidRPr="00EE3D45" w:rsidRDefault="00E62CD1" w:rsidP="00E62CD1">
            <w:pPr>
              <w:spacing w:after="0" w:line="240" w:lineRule="auto"/>
              <w:rPr>
                <w:rFonts w:ascii="Times New Roman" w:eastAsia="Times New Roman" w:hAnsi="Times New Roman" w:cs="Times New Roman"/>
                <w:lang w:eastAsia="sk-SK"/>
              </w:rPr>
            </w:pPr>
          </w:p>
          <w:p w:rsidR="00E62CD1" w:rsidRPr="00EE3D45" w:rsidRDefault="00E62CD1" w:rsidP="00E62CD1">
            <w:pPr>
              <w:spacing w:after="0" w:line="240" w:lineRule="auto"/>
              <w:rPr>
                <w:rFonts w:ascii="Times New Roman" w:eastAsia="Times New Roman" w:hAnsi="Times New Roman" w:cs="Times New Roman"/>
                <w:lang w:eastAsia="sk-SK"/>
              </w:rPr>
            </w:pPr>
          </w:p>
          <w:p w:rsidR="00E62CD1" w:rsidRPr="00EE3D45" w:rsidRDefault="00E62CD1" w:rsidP="00E62CD1">
            <w:pPr>
              <w:spacing w:after="0" w:line="240" w:lineRule="auto"/>
              <w:rPr>
                <w:rFonts w:ascii="Times New Roman" w:eastAsia="Times New Roman" w:hAnsi="Times New Roman" w:cs="Times New Roman"/>
                <w:lang w:eastAsia="sk-SK"/>
              </w:rPr>
            </w:pPr>
          </w:p>
          <w:p w:rsidR="00E62CD1" w:rsidRPr="00EE3D45" w:rsidRDefault="00E62CD1" w:rsidP="00E62CD1">
            <w:pPr>
              <w:spacing w:after="0" w:line="240" w:lineRule="auto"/>
              <w:rPr>
                <w:rFonts w:ascii="Times New Roman" w:eastAsia="Times New Roman" w:hAnsi="Times New Roman" w:cs="Times New Roman"/>
                <w:lang w:eastAsia="sk-SK"/>
              </w:rPr>
            </w:pPr>
          </w:p>
          <w:p w:rsidR="00E62CD1" w:rsidRPr="00EE3D45" w:rsidRDefault="00E62CD1" w:rsidP="00E62CD1">
            <w:pPr>
              <w:spacing w:after="0" w:line="240" w:lineRule="auto"/>
              <w:rPr>
                <w:rFonts w:ascii="Times New Roman" w:eastAsia="Times New Roman" w:hAnsi="Times New Roman" w:cs="Times New Roman"/>
                <w:lang w:eastAsia="sk-SK"/>
              </w:rPr>
            </w:pPr>
          </w:p>
          <w:p w:rsidR="00896167" w:rsidRDefault="00896167"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Slovenská strana posúdi svoju podporu projektu „Iniciatívy na prepojenie trhu s elektrickou energiou v Srbsku s 4MMC“ (pozostávajúcou zo Slovenska, Maďarska, Českej republiky a Rumunska) a o svojom stanovisku bude informovať srbskú stranu.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val="sr-Latn-RS"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val="sr-Latn-RS"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val="sr-Latn-RS"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val="sr-Latn-RS" w:eastAsia="sk-SK"/>
              </w:rPr>
            </w:pPr>
          </w:p>
          <w:p w:rsidR="00E62CD1" w:rsidRPr="00EE3D45" w:rsidRDefault="00E62CD1" w:rsidP="00E62CD1">
            <w:pPr>
              <w:spacing w:after="0" w:line="240" w:lineRule="auto"/>
              <w:ind w:right="20"/>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bCs/>
                <w:lang w:val="sr-Latn-RS" w:eastAsia="sk-SK"/>
              </w:rPr>
              <w:lastRenderedPageBreak/>
              <w:t xml:space="preserve">V nadväznosti na záujem srbskej strany (Elektropriveda Srbije) bude slovenská strana (ZÚ SR v Belehrade a MH SR) podporovať spoluprácu a aktivity spoločnosti Ipesoft Žilina (Projekt vybudovania dispečerského centra </w:t>
            </w:r>
            <w:r w:rsidRPr="00EE3D45">
              <w:rPr>
                <w:rFonts w:ascii="Times New Roman" w:eastAsia="Times New Roman" w:hAnsi="Times New Roman" w:cs="Times New Roman"/>
                <w:bCs/>
                <w:lang w:val="sr-Latn-RS" w:eastAsia="sk-SK"/>
              </w:rPr>
              <w:br/>
              <w:t xml:space="preserve">pre riadenie a plánovanie výrobných kapacít) a SES Tlmače (revitalizácia blokov A1 a A2 Tepelnej elektráne Nikola Tesla) v Srbsku. </w:t>
            </w: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bCs/>
                <w:lang w:eastAsia="sk-SK"/>
              </w:rPr>
            </w:pPr>
          </w:p>
          <w:p w:rsidR="00E62CD1" w:rsidRPr="00EE3D45" w:rsidRDefault="00E62CD1" w:rsidP="00E62CD1">
            <w:pPr>
              <w:spacing w:after="0" w:line="240" w:lineRule="auto"/>
              <w:ind w:right="20"/>
              <w:jc w:val="both"/>
              <w:rPr>
                <w:rFonts w:ascii="Times New Roman" w:eastAsia="Times New Roman" w:hAnsi="Times New Roman" w:cs="Times New Roman"/>
                <w:lang w:eastAsia="sk-SK"/>
              </w:rPr>
            </w:pPr>
            <w:r w:rsidRPr="00EE3D45">
              <w:rPr>
                <w:rFonts w:ascii="Times New Roman" w:eastAsia="Times New Roman" w:hAnsi="Times New Roman" w:cs="Times New Roman"/>
                <w:bCs/>
                <w:lang w:eastAsia="sk-SK"/>
              </w:rPr>
              <w:t>Zastupiteľský úrad SR v Belehrade bude pokračovať v podpore a presadzovaní investičných záujmov slovenských subjektov do energetických systémov v Srbsku, najmä v oblasti malých vodných elektrární, ako aj ďalších zariadení na výrobu elektriny a tepla s využitím obnoviteľných zdrojov energie.  </w:t>
            </w:r>
          </w:p>
          <w:p w:rsidR="00E62CD1" w:rsidRPr="00EE3D45" w:rsidRDefault="00E62CD1" w:rsidP="00E62CD1">
            <w:pPr>
              <w:widowControl w:val="0"/>
              <w:spacing w:after="0" w:line="240" w:lineRule="auto"/>
              <w:ind w:right="20"/>
              <w:jc w:val="both"/>
              <w:rPr>
                <w:rFonts w:ascii="Times New Roman" w:eastAsia="Calibri" w:hAnsi="Times New Roman" w:cs="Times New Roman"/>
                <w:b/>
                <w:color w:val="FF0000"/>
                <w:lang w:eastAsia="sk-SK"/>
              </w:rPr>
            </w:pP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SIEA</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MH SR</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MH SR</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tc>
        <w:tc>
          <w:tcPr>
            <w:tcW w:w="2268" w:type="dxa"/>
            <w:shd w:val="clear" w:color="auto" w:fill="auto"/>
          </w:tcPr>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31. 12. 2018</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tc>
      </w:tr>
      <w:tr w:rsidR="00E62CD1" w:rsidRPr="00EE3D45" w:rsidTr="00E12EED">
        <w:trPr>
          <w:trHeight w:val="7928"/>
        </w:trPr>
        <w:tc>
          <w:tcPr>
            <w:tcW w:w="2552"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b/>
                <w:lang w:eastAsia="sk-SK"/>
              </w:rPr>
            </w:pPr>
            <w:r w:rsidRPr="00EE3D45">
              <w:rPr>
                <w:rFonts w:ascii="Times New Roman" w:eastAsia="Times New Roman" w:hAnsi="Times New Roman" w:cs="Times New Roman"/>
                <w:b/>
                <w:lang w:eastAsia="sk-SK"/>
              </w:rPr>
              <w:lastRenderedPageBreak/>
              <w:t>5. Ochrana životného prostredie</w:t>
            </w:r>
          </w:p>
          <w:p w:rsidR="00E62CD1" w:rsidRPr="00EE3D45" w:rsidRDefault="00E62CD1" w:rsidP="00E62CD1">
            <w:pPr>
              <w:spacing w:after="0" w:line="240" w:lineRule="auto"/>
              <w:jc w:val="both"/>
              <w:rPr>
                <w:rFonts w:ascii="Times New Roman" w:eastAsia="Times New Roman" w:hAnsi="Times New Roman" w:cs="Times New Roman"/>
                <w:b/>
                <w:lang w:eastAsia="sk-SK"/>
              </w:rPr>
            </w:pPr>
          </w:p>
        </w:tc>
        <w:tc>
          <w:tcPr>
            <w:tcW w:w="4647"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Obidve strany prerokovali možnosti spolupráce v oblasti životného prostredia a potvrdili záujem o pokračovanie a rozvoj doterajšej dobrej spolupráce v oblasti ochrany a regenerácie lesného hospodárstva.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Slovenská strana ponúkla srbskej strane výmenu skúseností v oblasti integrovaného vodného a odpadového hospodárstva a vyjadrila záujem o investície v Srbsku v tejto oblasti, najmä pokiaľ ide o čistiarne a úpravne vôd a oblasť recyklácie a spracovania odpadu.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84693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Srbská strana vyjadrila záujem o rozvoj spolupráce v oblasti životného prostredia prostredníctvom výmeny skúseností </w:t>
            </w:r>
            <w:r w:rsidRPr="00EE3D45">
              <w:rPr>
                <w:rFonts w:ascii="Times New Roman" w:eastAsia="Times New Roman" w:hAnsi="Times New Roman" w:cs="Times New Roman"/>
                <w:lang w:eastAsia="sk-SK"/>
              </w:rPr>
              <w:br/>
              <w:t xml:space="preserve">a informácií (využívaní programu TAIEX), </w:t>
            </w:r>
            <w:r w:rsidRPr="00EE3D45">
              <w:rPr>
                <w:rFonts w:ascii="Times New Roman" w:eastAsia="Times New Roman" w:hAnsi="Times New Roman" w:cs="Times New Roman"/>
                <w:lang w:eastAsia="sk-SK"/>
              </w:rPr>
              <w:br/>
              <w:t xml:space="preserve">o prípravu projektovej dokumentácie a poskytovanie podpory slovenskej strany </w:t>
            </w:r>
            <w:r w:rsidRPr="00EE3D45">
              <w:rPr>
                <w:rFonts w:ascii="Times New Roman" w:eastAsia="Times New Roman" w:hAnsi="Times New Roman" w:cs="Times New Roman"/>
                <w:lang w:eastAsia="sk-SK"/>
              </w:rPr>
              <w:br/>
              <w:t xml:space="preserve">pri financovaní výstavby infraštruktúry v týchto prioritných oblastiach: nakladanie s odpadmi (pomoc a podpora pre vývoj a implementáciu projektov týkajúcich sa: sanácie a rekultivácia existujúcich sanitárnych skládok a smetísk, </w:t>
            </w:r>
            <w:r w:rsidRPr="00EE3D45">
              <w:rPr>
                <w:rFonts w:ascii="Times New Roman" w:eastAsia="Times New Roman" w:hAnsi="Times New Roman" w:cs="Times New Roman"/>
                <w:lang w:eastAsia="sk-SK"/>
              </w:rPr>
              <w:lastRenderedPageBreak/>
              <w:t xml:space="preserve">zlepšenie existujúcej infraštruktúry miestnych samospráv, výstavby recyklačných centier </w:t>
            </w:r>
            <w:r w:rsidRPr="00EE3D45">
              <w:rPr>
                <w:rFonts w:ascii="Times New Roman" w:eastAsia="Times New Roman" w:hAnsi="Times New Roman" w:cs="Times New Roman"/>
                <w:lang w:eastAsia="sk-SK"/>
              </w:rPr>
              <w:br/>
              <w:t xml:space="preserve">pre zber nebezpečných a iných odpadov </w:t>
            </w:r>
            <w:r w:rsidRPr="00EE3D45">
              <w:rPr>
                <w:rFonts w:ascii="Times New Roman" w:eastAsia="Times New Roman" w:hAnsi="Times New Roman" w:cs="Times New Roman"/>
                <w:lang w:eastAsia="sk-SK"/>
              </w:rPr>
              <w:br/>
              <w:t xml:space="preserve">z domácností jednotlivých miestnych samospráv, obstarávanie zariadení na zber a prepravu komunálneho odpadu, recyklovateľného odpadu a zariadení na zber iných druhov odpadu miestnych samospráv, podpory a pomoci pri štúdiách uskutočniteľnosti pre projekty výstavby regionálnych centier odpadového hospodárstva, pomoc pri zavádzaní programu na posilnenie inštitucionálnych kapacít; výmeny skúseností prostredníctvom realizácie odborných misií </w:t>
            </w:r>
            <w:r w:rsidRPr="00EE3D45">
              <w:rPr>
                <w:rFonts w:ascii="Times New Roman" w:eastAsia="Times New Roman" w:hAnsi="Times New Roman" w:cs="Times New Roman"/>
                <w:lang w:eastAsia="sk-SK"/>
              </w:rPr>
              <w:br/>
              <w:t>a návštev príslušných zariadení v Slovenskej republike a podobných aktivít  / projektov); čistenia odpadových vôd (v budúcnosti odovzdávanie skúseností s čistením komunálnych odpadových vôd, sanácie existujúcich zariadení atď.); ochrany vôd (pomoc a podpora v zlepšovaní inštitucionálnych kapacít, transfer skúseností súvisiacich s uplatňovaním biologického minima, možností prevzatia</w:t>
            </w:r>
            <w:r w:rsidR="00846931">
              <w:rPr>
                <w:rFonts w:ascii="Times New Roman" w:eastAsia="Times New Roman" w:hAnsi="Times New Roman" w:cs="Times New Roman"/>
                <w:lang w:eastAsia="sk-SK"/>
              </w:rPr>
              <w:t xml:space="preserve"> </w:t>
            </w:r>
            <w:r w:rsidRPr="00EE3D45">
              <w:rPr>
                <w:rFonts w:ascii="Times New Roman" w:eastAsia="Times New Roman" w:hAnsi="Times New Roman" w:cs="Times New Roman"/>
                <w:lang w:eastAsia="sk-SK"/>
              </w:rPr>
              <w:t xml:space="preserve">/ adaptovania slovenského modelu </w:t>
            </w:r>
            <w:proofErr w:type="spellStart"/>
            <w:r w:rsidRPr="00EE3D45">
              <w:rPr>
                <w:rFonts w:ascii="Times New Roman" w:eastAsia="Times New Roman" w:hAnsi="Times New Roman" w:cs="Times New Roman"/>
                <w:lang w:eastAsia="sk-SK"/>
              </w:rPr>
              <w:t>FIScalc</w:t>
            </w:r>
            <w:proofErr w:type="spellEnd"/>
            <w:r w:rsidRPr="00EE3D45">
              <w:rPr>
                <w:rFonts w:ascii="Times New Roman" w:eastAsia="Times New Roman" w:hAnsi="Times New Roman" w:cs="Times New Roman"/>
                <w:lang w:eastAsia="sk-SK"/>
              </w:rPr>
              <w:t xml:space="preserve"> v súvislosti so stanovením ekologického stavu povrchových vôd (rybného spoločenstva); ochrany prírody; sanácie kontaminovaných lokalít; klimatických zmien (školenia / tréning priemyslu aplikovať Systém obchodovania s emisiami a skúsenosti pri príprave opatrení </w:t>
            </w:r>
            <w:r w:rsidRPr="00EE3D45">
              <w:rPr>
                <w:rFonts w:ascii="Times New Roman" w:eastAsia="Times New Roman" w:hAnsi="Times New Roman" w:cs="Times New Roman"/>
                <w:lang w:eastAsia="sk-SK"/>
              </w:rPr>
              <w:br/>
              <w:t>a stratégie na jeho adaptáciu), znižovanie znečistenia ovzdušia.</w:t>
            </w:r>
          </w:p>
        </w:tc>
        <w:tc>
          <w:tcPr>
            <w:tcW w:w="3858"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Poskytnúť srbskej strane výmenu skúseností v oblasti integrovaného vodného a odpadového hospodárstva.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Pripraviť ďalší odborný seminár v Srbskej republike zameraný </w:t>
            </w:r>
            <w:r w:rsidR="00846931">
              <w:rPr>
                <w:rFonts w:ascii="Times New Roman" w:eastAsia="Times New Roman" w:hAnsi="Times New Roman" w:cs="Times New Roman"/>
                <w:lang w:eastAsia="sk-SK"/>
              </w:rPr>
              <w:br/>
            </w:r>
            <w:r w:rsidRPr="00EE3D45">
              <w:rPr>
                <w:rFonts w:ascii="Times New Roman" w:eastAsia="Times New Roman" w:hAnsi="Times New Roman" w:cs="Times New Roman"/>
                <w:lang w:eastAsia="sk-SK"/>
              </w:rPr>
              <w:t xml:space="preserve">na problematiku vodného a odpadového hospodárstva s účasťou slovenských expertov a zástupcov podnikateľských subjektov v danej oblasti.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Podporovať investičné a podnikateľské záujmy slovenských subjektov v oblasti budovania čistiarní a úpravni vôd a v oblasti recyklácie a spracovania odpadu v Srbskej republike (rokovania </w:t>
            </w:r>
            <w:r w:rsidR="00846931">
              <w:rPr>
                <w:rFonts w:ascii="Times New Roman" w:eastAsia="Times New Roman" w:hAnsi="Times New Roman" w:cs="Times New Roman"/>
                <w:lang w:eastAsia="sk-SK"/>
              </w:rPr>
              <w:br/>
            </w:r>
            <w:r w:rsidRPr="00EE3D45">
              <w:rPr>
                <w:rFonts w:ascii="Times New Roman" w:eastAsia="Times New Roman" w:hAnsi="Times New Roman" w:cs="Times New Roman"/>
                <w:lang w:eastAsia="sk-SK"/>
              </w:rPr>
              <w:t xml:space="preserve">so zodpovednými srbskými inštitúciami, samosprávou, podpora účasti </w:t>
            </w:r>
            <w:r w:rsidR="00846931">
              <w:rPr>
                <w:rFonts w:ascii="Times New Roman" w:eastAsia="Times New Roman" w:hAnsi="Times New Roman" w:cs="Times New Roman"/>
                <w:lang w:eastAsia="sk-SK"/>
              </w:rPr>
              <w:br/>
            </w:r>
            <w:r w:rsidRPr="00EE3D45">
              <w:rPr>
                <w:rFonts w:ascii="Times New Roman" w:eastAsia="Times New Roman" w:hAnsi="Times New Roman" w:cs="Times New Roman"/>
                <w:lang w:eastAsia="sk-SK"/>
              </w:rPr>
              <w:t xml:space="preserve">na verejných zákazkách a tendroch). </w:t>
            </w:r>
          </w:p>
          <w:p w:rsidR="00E62CD1" w:rsidRPr="00EE3D45" w:rsidRDefault="00E62CD1" w:rsidP="00E62CD1">
            <w:pPr>
              <w:spacing w:after="0" w:line="240" w:lineRule="auto"/>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V nadväznosti na záujem srbskej strany využiť program TAIEX na transfer slovenských skúseností z oblasti nakladania s odpadmi (pomoc a podpora pre vývoj a implementáciu projektov týkajúcich sa: sanácie a rekultivácia existujúcich sanitárnych skládok a smetísk, zlepšenie existujúcej infraštruktúry miestnych samospráv, výstavby recyklačných centier pre zber nebezpečných a iných odpadov </w:t>
            </w:r>
            <w:r w:rsidRPr="00EE3D45">
              <w:rPr>
                <w:rFonts w:ascii="Times New Roman" w:eastAsia="Times New Roman" w:hAnsi="Times New Roman" w:cs="Times New Roman"/>
                <w:lang w:eastAsia="sk-SK"/>
              </w:rPr>
              <w:br/>
            </w:r>
            <w:r w:rsidRPr="00EE3D45">
              <w:rPr>
                <w:rFonts w:ascii="Times New Roman" w:eastAsia="Times New Roman" w:hAnsi="Times New Roman" w:cs="Times New Roman"/>
                <w:lang w:eastAsia="sk-SK"/>
              </w:rPr>
              <w:lastRenderedPageBreak/>
              <w:t xml:space="preserve">z domácností jednotlivých miestnych samospráv, obstarávanie zariadení na zber a prepravu komunálneho odpadu, recyklovateľného odpadu a zariadení na zber iných druhov odpadu miestnych samospráv, podpory a pomoci pri štúdiách uskutočniteľnosti pre projekty výstavby regionálnych centier odpadového hospodárstva, pomoc pri zavádzaní programu na posilnenie inštitucionálnych kapacít.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Zabezpečiť transfer slovenských skúseností v špecifikovaných oblastiach ochrany životného prostredia, klimatických zmien a v oblasti obchodovania s emisiami.</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Calibri" w:hAnsi="Times New Roman" w:cs="Times New Roman"/>
                <w:lang w:eastAsia="sk-SK"/>
              </w:rPr>
            </w:pP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MŽP SR</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MŽP SR</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MŽP SR</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31. 12. 2018</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tc>
      </w:tr>
      <w:tr w:rsidR="00E62CD1" w:rsidRPr="00EE3D45" w:rsidTr="00E12EED">
        <w:trPr>
          <w:trHeight w:val="983"/>
        </w:trPr>
        <w:tc>
          <w:tcPr>
            <w:tcW w:w="2552" w:type="dxa"/>
            <w:shd w:val="clear" w:color="auto" w:fill="auto"/>
          </w:tcPr>
          <w:p w:rsidR="00E62CD1" w:rsidRPr="00EE3D45" w:rsidRDefault="00E62CD1" w:rsidP="00E62CD1">
            <w:pPr>
              <w:numPr>
                <w:ilvl w:val="0"/>
                <w:numId w:val="3"/>
              </w:numPr>
              <w:spacing w:after="0" w:line="240" w:lineRule="auto"/>
              <w:jc w:val="both"/>
              <w:rPr>
                <w:rFonts w:ascii="Times New Roman" w:eastAsia="Times New Roman" w:hAnsi="Times New Roman" w:cs="Times New Roman"/>
                <w:b/>
                <w:lang w:eastAsia="sk-SK"/>
              </w:rPr>
            </w:pPr>
            <w:r w:rsidRPr="00EE3D45">
              <w:rPr>
                <w:rFonts w:ascii="Times New Roman" w:eastAsia="Times New Roman" w:hAnsi="Times New Roman" w:cs="Times New Roman"/>
                <w:b/>
                <w:lang w:eastAsia="sk-SK"/>
              </w:rPr>
              <w:t>Inovácie, výskum, vývoj</w:t>
            </w:r>
          </w:p>
          <w:p w:rsidR="00E62CD1" w:rsidRPr="00EE3D45" w:rsidRDefault="00E62CD1" w:rsidP="00E62CD1">
            <w:pPr>
              <w:spacing w:after="0" w:line="240" w:lineRule="auto"/>
              <w:jc w:val="both"/>
              <w:rPr>
                <w:rFonts w:ascii="Times New Roman" w:eastAsia="Times New Roman" w:hAnsi="Times New Roman" w:cs="Times New Roman"/>
                <w:lang w:eastAsia="sk-SK"/>
              </w:rPr>
            </w:pPr>
          </w:p>
        </w:tc>
        <w:tc>
          <w:tcPr>
            <w:tcW w:w="4647"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Obidve strany diskutovali o možnostiach rozšírenia vzájomnej spolupráce v oblasti priemyslu s dôrazom na slovenské skúsenosti </w:t>
            </w:r>
            <w:r w:rsidRPr="00EE3D45">
              <w:rPr>
                <w:rFonts w:ascii="Times New Roman" w:eastAsia="Times New Roman" w:hAnsi="Times New Roman" w:cs="Times New Roman"/>
                <w:lang w:eastAsia="sk-SK"/>
              </w:rPr>
              <w:br/>
              <w:t xml:space="preserve">s implementáciou stratégie  priemyslu 4.0.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lastRenderedPageBreak/>
              <w:t xml:space="preserve">Slovenská strana prezentovala skúsenosti s vytváraním modelov podpory slovenského priemyslu v segmente priemyslu 4.0. </w:t>
            </w: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Slovenská strana taktiež prezentovala svoje skúsenosti pri budovaní povedomia o inováciách, ktoré získala z implementácie projektov financovaných z ESIF – </w:t>
            </w:r>
            <w:proofErr w:type="spellStart"/>
            <w:r w:rsidRPr="00EE3D45">
              <w:rPr>
                <w:rFonts w:ascii="Times New Roman" w:eastAsia="Times New Roman" w:hAnsi="Times New Roman" w:cs="Times New Roman"/>
                <w:lang w:eastAsia="sk-SK"/>
              </w:rPr>
              <w:t>European</w:t>
            </w:r>
            <w:proofErr w:type="spellEnd"/>
            <w:r w:rsidRPr="00EE3D45">
              <w:rPr>
                <w:rFonts w:ascii="Times New Roman" w:eastAsia="Times New Roman" w:hAnsi="Times New Roman" w:cs="Times New Roman"/>
                <w:lang w:eastAsia="sk-SK"/>
              </w:rPr>
              <w:t xml:space="preserve"> </w:t>
            </w:r>
            <w:proofErr w:type="spellStart"/>
            <w:r w:rsidRPr="00EE3D45">
              <w:rPr>
                <w:rFonts w:ascii="Times New Roman" w:eastAsia="Times New Roman" w:hAnsi="Times New Roman" w:cs="Times New Roman"/>
                <w:lang w:eastAsia="sk-SK"/>
              </w:rPr>
              <w:t>Structural</w:t>
            </w:r>
            <w:proofErr w:type="spellEnd"/>
            <w:r w:rsidRPr="00EE3D45">
              <w:rPr>
                <w:rFonts w:ascii="Times New Roman" w:eastAsia="Times New Roman" w:hAnsi="Times New Roman" w:cs="Times New Roman"/>
                <w:lang w:eastAsia="sk-SK"/>
              </w:rPr>
              <w:t xml:space="preserve"> </w:t>
            </w:r>
            <w:proofErr w:type="spellStart"/>
            <w:r w:rsidRPr="00EE3D45">
              <w:rPr>
                <w:rFonts w:ascii="Times New Roman" w:eastAsia="Times New Roman" w:hAnsi="Times New Roman" w:cs="Times New Roman"/>
                <w:lang w:eastAsia="sk-SK"/>
              </w:rPr>
              <w:t>Investment</w:t>
            </w:r>
            <w:proofErr w:type="spellEnd"/>
            <w:r w:rsidRPr="00EE3D45">
              <w:rPr>
                <w:rFonts w:ascii="Times New Roman" w:eastAsia="Times New Roman" w:hAnsi="Times New Roman" w:cs="Times New Roman"/>
                <w:lang w:eastAsia="sk-SK"/>
              </w:rPr>
              <w:t xml:space="preserve"> </w:t>
            </w:r>
            <w:proofErr w:type="spellStart"/>
            <w:r w:rsidRPr="00EE3D45">
              <w:rPr>
                <w:rFonts w:ascii="Times New Roman" w:eastAsia="Times New Roman" w:hAnsi="Times New Roman" w:cs="Times New Roman"/>
                <w:lang w:eastAsia="sk-SK"/>
              </w:rPr>
              <w:t>Fund</w:t>
            </w:r>
            <w:proofErr w:type="spellEnd"/>
            <w:r w:rsidRPr="00EE3D45">
              <w:rPr>
                <w:rFonts w:ascii="Times New Roman" w:eastAsia="Times New Roman" w:hAnsi="Times New Roman" w:cs="Times New Roman"/>
                <w:lang w:eastAsia="sk-SK"/>
              </w:rPr>
              <w:t xml:space="preserve"> (Národný projekt Zvyšovanie inovačnej výkonnosti slovenskej ekonomiky, Podpora rozvoja kreatívneho priemyslu), ako aj skúsenosti z implementácie bilaterálnych a multilaterálnych projektov na podporu spoločných výskumno-vývojových projektov (Slovensko- Izrael, V4-Južná Kórea a V4-Izrael). Tieto skúsenosti boli demonštrované aj účasťou na inovačných workshopoch vo Vojvodine v máji 2018.</w:t>
            </w:r>
          </w:p>
          <w:p w:rsidR="00E62CD1" w:rsidRPr="00EE3D45" w:rsidRDefault="00E62CD1" w:rsidP="00E62CD1">
            <w:pPr>
              <w:spacing w:after="0" w:line="240" w:lineRule="auto"/>
              <w:jc w:val="both"/>
              <w:rPr>
                <w:rFonts w:ascii="Times New Roman" w:eastAsia="Times New Roman" w:hAnsi="Times New Roman" w:cs="Times New Roman"/>
                <w:color w:val="FF0000"/>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Slovenská strana, reprezentovaná Slovenskou inovačnou a energetickou agentúrou, deklarovala svoj záujem o prenos svojich skúseností v oblasti podpory inovačného prostredia prostredníctvom programu TAIEX,  resp. ďalšími dostupnými formami.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Strany si vymenili skúsenosti v oblasti podpory výskumu, vývoja a inovácií. </w:t>
            </w: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color w:val="FF0000"/>
                <w:lang w:eastAsia="sk-SK"/>
              </w:rPr>
              <w:tab/>
            </w:r>
            <w:r w:rsidRPr="00EE3D45">
              <w:rPr>
                <w:rFonts w:ascii="Times New Roman" w:eastAsia="Times New Roman" w:hAnsi="Times New Roman" w:cs="Times New Roman"/>
                <w:lang w:eastAsia="sk-SK"/>
              </w:rPr>
              <w:tab/>
            </w: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Slovenská strana vidí ďalšie možnosti spolupráce aj v oblasti robotiky, inteligentných sietí, kybernetickej ochrany a budovania tzv. „</w:t>
            </w:r>
            <w:proofErr w:type="spellStart"/>
            <w:r w:rsidRPr="00EE3D45">
              <w:rPr>
                <w:rFonts w:ascii="Times New Roman" w:eastAsia="Times New Roman" w:hAnsi="Times New Roman" w:cs="Times New Roman"/>
                <w:lang w:eastAsia="sk-SK"/>
              </w:rPr>
              <w:t>smart</w:t>
            </w:r>
            <w:proofErr w:type="spellEnd"/>
            <w:r w:rsidRPr="00EE3D45">
              <w:rPr>
                <w:rFonts w:ascii="Times New Roman" w:eastAsia="Times New Roman" w:hAnsi="Times New Roman" w:cs="Times New Roman"/>
                <w:lang w:eastAsia="sk-SK"/>
              </w:rPr>
              <w:t xml:space="preserve"> </w:t>
            </w:r>
            <w:proofErr w:type="spellStart"/>
            <w:r w:rsidRPr="00EE3D45">
              <w:rPr>
                <w:rFonts w:ascii="Times New Roman" w:eastAsia="Times New Roman" w:hAnsi="Times New Roman" w:cs="Times New Roman"/>
                <w:lang w:eastAsia="sk-SK"/>
              </w:rPr>
              <w:t>cities</w:t>
            </w:r>
            <w:proofErr w:type="spellEnd"/>
            <w:r w:rsidRPr="00EE3D45">
              <w:rPr>
                <w:rFonts w:ascii="Times New Roman" w:eastAsia="Times New Roman" w:hAnsi="Times New Roman" w:cs="Times New Roman"/>
                <w:lang w:eastAsia="sk-SK"/>
              </w:rPr>
              <w:t xml:space="preserve">“ a kreatívneho priemyslu.  </w:t>
            </w:r>
          </w:p>
          <w:p w:rsidR="00561EB2" w:rsidRDefault="00561EB2" w:rsidP="00E62CD1">
            <w:pPr>
              <w:spacing w:after="0" w:line="240" w:lineRule="auto"/>
              <w:jc w:val="both"/>
              <w:rPr>
                <w:rFonts w:ascii="Times New Roman" w:eastAsia="Times New Roman" w:hAnsi="Times New Roman" w:cs="Times New Roman"/>
                <w:lang w:val="sr-Latn-RS" w:eastAsia="sk-SK"/>
              </w:rPr>
            </w:pPr>
          </w:p>
          <w:p w:rsidR="00561EB2" w:rsidRDefault="00561EB2" w:rsidP="00E62CD1">
            <w:pPr>
              <w:spacing w:after="0" w:line="240" w:lineRule="auto"/>
              <w:jc w:val="both"/>
              <w:rPr>
                <w:rFonts w:ascii="Times New Roman" w:eastAsia="Times New Roman" w:hAnsi="Times New Roman" w:cs="Times New Roman"/>
                <w:lang w:val="sr-Latn-RS" w:eastAsia="sk-SK"/>
              </w:rPr>
            </w:pPr>
          </w:p>
          <w:p w:rsidR="00561EB2" w:rsidRDefault="00561EB2" w:rsidP="00E62CD1">
            <w:pPr>
              <w:spacing w:after="0" w:line="240" w:lineRule="auto"/>
              <w:jc w:val="both"/>
              <w:rPr>
                <w:rFonts w:ascii="Times New Roman" w:eastAsia="Times New Roman" w:hAnsi="Times New Roman" w:cs="Times New Roman"/>
                <w:lang w:val="sr-Latn-RS" w:eastAsia="sk-SK"/>
              </w:rPr>
            </w:pPr>
          </w:p>
          <w:p w:rsidR="00561EB2" w:rsidRDefault="00561EB2" w:rsidP="00E62CD1">
            <w:pPr>
              <w:spacing w:after="0" w:line="240" w:lineRule="auto"/>
              <w:jc w:val="both"/>
              <w:rPr>
                <w:rFonts w:ascii="Times New Roman" w:eastAsia="Times New Roman" w:hAnsi="Times New Roman" w:cs="Times New Roman"/>
                <w:lang w:val="sr-Latn-RS" w:eastAsia="sk-SK"/>
              </w:rPr>
            </w:pPr>
          </w:p>
          <w:p w:rsidR="00E62CD1" w:rsidRPr="00EE3D45" w:rsidRDefault="00E62CD1" w:rsidP="00E62CD1">
            <w:pPr>
              <w:spacing w:after="0" w:line="240" w:lineRule="auto"/>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val="sr-Latn-RS" w:eastAsia="sk-SK"/>
              </w:rPr>
              <w:lastRenderedPageBreak/>
              <w:t xml:space="preserve">Srbská strana potvrdila záujem o zdieľanie skúseností a osvedčených postupov </w:t>
            </w:r>
            <w:r w:rsidRPr="00EE3D45">
              <w:rPr>
                <w:rFonts w:ascii="Times New Roman" w:eastAsia="Times New Roman" w:hAnsi="Times New Roman" w:cs="Times New Roman"/>
                <w:lang w:val="sr-Latn-RS" w:eastAsia="sk-SK"/>
              </w:rPr>
              <w:br/>
              <w:t xml:space="preserve">v oblasti presadzovania a realizácie inovačných aktivít vrátane výmeny skúseností pri podpore projektov a programov výskumu a vývoja, ako aj skúseností v oblasti inovačných voucherov, kritérií ich hodnotenie, ako aj ich prínosu </w:t>
            </w:r>
            <w:r w:rsidR="001F6731">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 xml:space="preserve">pre podnikateľov a  </w:t>
            </w:r>
            <w:r w:rsidRPr="00EE3D45">
              <w:rPr>
                <w:rFonts w:ascii="Times New Roman" w:eastAsia="Times New Roman" w:hAnsi="Times New Roman" w:cs="Times New Roman"/>
                <w:lang w:eastAsia="sk-SK"/>
              </w:rPr>
              <w:t>ďalších aktérov inovačného ekosystému</w:t>
            </w:r>
            <w:r w:rsidRPr="00EE3D45">
              <w:rPr>
                <w:rFonts w:ascii="Times New Roman" w:eastAsia="Times New Roman" w:hAnsi="Times New Roman" w:cs="Times New Roman"/>
                <w:lang w:val="sr-Latn-RS" w:eastAsia="sk-SK"/>
              </w:rPr>
              <w:t xml:space="preserve">. Srbská strana prejavila záujem </w:t>
            </w:r>
            <w:r w:rsidR="001F6731">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o participáciu slovenských odborníkov na realizácii Master a MBA štúdia zameraného na inovácie.</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eastAsia="sk-SK"/>
              </w:rPr>
              <w:t>Slovenská strana vyjadrila pripravenosť zdieľať skúsenosti z formovania prostredia na podporu inovácií a prostredníctvom vybraných častí Národného projektu (EŠIF) Zvyšovanie inovačnej výkonnosti slovenskej ekonomiky (</w:t>
            </w:r>
            <w:proofErr w:type="spellStart"/>
            <w:r w:rsidRPr="00EE3D45">
              <w:rPr>
                <w:rFonts w:ascii="Times New Roman" w:eastAsia="Times New Roman" w:hAnsi="Times New Roman" w:cs="Times New Roman"/>
                <w:lang w:eastAsia="sk-SK"/>
              </w:rPr>
              <w:t>mentoring</w:t>
            </w:r>
            <w:proofErr w:type="spellEnd"/>
            <w:r w:rsidRPr="00EE3D45">
              <w:rPr>
                <w:rFonts w:ascii="Times New Roman" w:eastAsia="Times New Roman" w:hAnsi="Times New Roman" w:cs="Times New Roman"/>
                <w:lang w:eastAsia="sk-SK"/>
              </w:rPr>
              <w:t xml:space="preserve"> a analytická podpora).</w:t>
            </w:r>
            <w:r w:rsidRPr="00EE3D45">
              <w:rPr>
                <w:rFonts w:ascii="Times New Roman" w:eastAsia="Times New Roman" w:hAnsi="Times New Roman" w:cs="Times New Roman"/>
                <w:lang w:val="sr-Latn-RS" w:eastAsia="sk-SK"/>
              </w:rPr>
              <w:tab/>
            </w:r>
          </w:p>
          <w:p w:rsidR="00E62CD1" w:rsidRPr="00EE3D45" w:rsidRDefault="00E62CD1" w:rsidP="00E62CD1">
            <w:pPr>
              <w:spacing w:after="0" w:line="240" w:lineRule="auto"/>
              <w:jc w:val="both"/>
              <w:rPr>
                <w:rFonts w:ascii="Times New Roman" w:eastAsia="Times New Roman" w:hAnsi="Times New Roman" w:cs="Times New Roman"/>
                <w:lang w:val="sr-Latn-RS"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3F1D30" w:rsidRDefault="003F1D30"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lastRenderedPageBreak/>
              <w:t xml:space="preserve">Slovenská strana vyjadrila záujem </w:t>
            </w:r>
            <w:r w:rsidRPr="00EE3D45">
              <w:rPr>
                <w:rFonts w:ascii="Times New Roman" w:eastAsia="Times New Roman" w:hAnsi="Times New Roman" w:cs="Times New Roman"/>
                <w:lang w:eastAsia="sk-SK"/>
              </w:rPr>
              <w:br/>
              <w:t xml:space="preserve">o pokračovanie bilaterálnej spolupráce v oblasti výskumu a vývoja formou spoločných </w:t>
            </w:r>
            <w:proofErr w:type="spellStart"/>
            <w:r w:rsidRPr="00EE3D45">
              <w:rPr>
                <w:rFonts w:ascii="Times New Roman" w:eastAsia="Times New Roman" w:hAnsi="Times New Roman" w:cs="Times New Roman"/>
                <w:lang w:eastAsia="sk-SK"/>
              </w:rPr>
              <w:t>mobilitných</w:t>
            </w:r>
            <w:proofErr w:type="spellEnd"/>
            <w:r w:rsidRPr="00EE3D45">
              <w:rPr>
                <w:rFonts w:ascii="Times New Roman" w:eastAsia="Times New Roman" w:hAnsi="Times New Roman" w:cs="Times New Roman"/>
                <w:lang w:eastAsia="sk-SK"/>
              </w:rPr>
              <w:t xml:space="preserve"> projektov aj v budúcich rokoch, a to minimálne v doterajšom rozsahu vzhľadom </w:t>
            </w:r>
            <w:r w:rsidRPr="00EE3D45">
              <w:rPr>
                <w:rFonts w:ascii="Times New Roman" w:eastAsia="Times New Roman" w:hAnsi="Times New Roman" w:cs="Times New Roman"/>
                <w:lang w:eastAsia="sk-SK"/>
              </w:rPr>
              <w:br/>
              <w:t xml:space="preserve">na doterajšiu dobrú spoluprácu so srbskou stranou. </w:t>
            </w: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Spoločné výzvy na podávanie žiadostí </w:t>
            </w:r>
            <w:r w:rsidRPr="00EE3D45">
              <w:rPr>
                <w:rFonts w:ascii="Times New Roman" w:eastAsia="Times New Roman" w:hAnsi="Times New Roman" w:cs="Times New Roman"/>
                <w:lang w:eastAsia="sk-SK"/>
              </w:rPr>
              <w:br/>
              <w:t>na riešenie spoločných projektov výskumu a vývoja podporujúcich spoluprácu medzi organizáciami výskumu a vývoja v Slovenskej republike a Srbskej republike sú vyhlasované pravidelne a realizácia projektov prebieha bezproblémovo.</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Bolo konštatované, že spolupráca medzi Slovenskom a Srbskom sa realizuje formou dvojročných spoločných </w:t>
            </w:r>
            <w:proofErr w:type="spellStart"/>
            <w:r w:rsidRPr="00EE3D45">
              <w:rPr>
                <w:rFonts w:ascii="Times New Roman" w:eastAsia="Times New Roman" w:hAnsi="Times New Roman" w:cs="Times New Roman"/>
                <w:lang w:eastAsia="sk-SK"/>
              </w:rPr>
              <w:t>mobilitných</w:t>
            </w:r>
            <w:proofErr w:type="spellEnd"/>
            <w:r w:rsidRPr="00EE3D45">
              <w:rPr>
                <w:rFonts w:ascii="Times New Roman" w:eastAsia="Times New Roman" w:hAnsi="Times New Roman" w:cs="Times New Roman"/>
                <w:lang w:eastAsia="sk-SK"/>
              </w:rPr>
              <w:t xml:space="preserve"> projektov výskumu a vývoja, vybraných na základe verejnej výzvy na podávanie žiadostí na riešenie spoločných projektov, podporujúcich spoluprácu medzi organizáciami výskumu a vývoja v Slovenskej republike a v Srbskej republike. Administráciu projektov zabezpečuje </w:t>
            </w:r>
            <w:r w:rsidRPr="00EE3D45">
              <w:rPr>
                <w:rFonts w:ascii="Times New Roman" w:eastAsia="Times New Roman" w:hAnsi="Times New Roman" w:cs="Times New Roman"/>
                <w:lang w:eastAsia="sk-SK"/>
              </w:rPr>
              <w:br/>
              <w:t xml:space="preserve">na slovenskej strane Agentúra na podporu výskumu a vývoja. Dňa 16. mája 2018 bola na slovenskej strane vyhlásená ďalšia verejná výzva s alokáciou vo výške 80.000 eur. </w:t>
            </w: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Termín ukončenia verejnej výzvy je 16. júla 2018 a začiatok realizácie vybraných projektov </w:t>
            </w:r>
            <w:r w:rsidRPr="00EE3D45">
              <w:rPr>
                <w:rFonts w:ascii="Times New Roman" w:eastAsia="Times New Roman" w:hAnsi="Times New Roman" w:cs="Times New Roman"/>
                <w:lang w:eastAsia="sk-SK"/>
              </w:rPr>
              <w:br/>
              <w:t>1. januára 2019.</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b/>
                <w:lang w:eastAsia="sk-SK"/>
              </w:rPr>
            </w:pPr>
            <w:r w:rsidRPr="00EE3D45">
              <w:rPr>
                <w:rFonts w:ascii="Times New Roman" w:eastAsia="Times New Roman" w:hAnsi="Times New Roman" w:cs="Times New Roman"/>
                <w:lang w:eastAsia="sk-SK"/>
              </w:rPr>
              <w:t xml:space="preserve">Strany sa zhodli na záujme spoločne pracovať </w:t>
            </w:r>
            <w:r w:rsidR="00385649">
              <w:rPr>
                <w:rFonts w:ascii="Times New Roman" w:eastAsia="Times New Roman" w:hAnsi="Times New Roman" w:cs="Times New Roman"/>
                <w:lang w:eastAsia="sk-SK"/>
              </w:rPr>
              <w:br/>
            </w:r>
            <w:r w:rsidRPr="00EE3D45">
              <w:rPr>
                <w:rFonts w:ascii="Times New Roman" w:eastAsia="Times New Roman" w:hAnsi="Times New Roman" w:cs="Times New Roman"/>
                <w:lang w:eastAsia="sk-SK"/>
              </w:rPr>
              <w:t>pri vytváraní konzorcií a pracovných skupín zameraných na umelú inteligenciu pre potenciálnu úča</w:t>
            </w:r>
            <w:r w:rsidR="00AD4736">
              <w:rPr>
                <w:rFonts w:ascii="Times New Roman" w:eastAsia="Times New Roman" w:hAnsi="Times New Roman" w:cs="Times New Roman"/>
                <w:lang w:eastAsia="sk-SK"/>
              </w:rPr>
              <w:t>sť vo výzvach programov Horizon</w:t>
            </w:r>
            <w:r w:rsidR="00385649">
              <w:rPr>
                <w:rFonts w:ascii="Times New Roman" w:eastAsia="Times New Roman" w:hAnsi="Times New Roman" w:cs="Times New Roman"/>
                <w:lang w:eastAsia="sk-SK"/>
              </w:rPr>
              <w:t>t</w:t>
            </w:r>
            <w:r w:rsidRPr="00EE3D45">
              <w:rPr>
                <w:rFonts w:ascii="Times New Roman" w:eastAsia="Times New Roman" w:hAnsi="Times New Roman" w:cs="Times New Roman"/>
                <w:lang w:eastAsia="sk-SK"/>
              </w:rPr>
              <w:t xml:space="preserve"> 2020 a Horizont Európa.</w:t>
            </w:r>
          </w:p>
        </w:tc>
        <w:tc>
          <w:tcPr>
            <w:tcW w:w="3858"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eastAsia="sk-SK"/>
              </w:rPr>
              <w:t xml:space="preserve">V súlade s podpísaným Memorandom o porozumení o spolupráci medzi SIEA a Inovačným fondom Srbska ponúkne SIEA srbskej strane prenos svojich skúseností v oblasti podpory inovačného prostredia vyslaním odborníkov prostredníctvom programu TAIEX,  resp. ďalšími dostupnými formami. </w:t>
            </w:r>
          </w:p>
          <w:p w:rsidR="00E62CD1" w:rsidRPr="00EE3D45" w:rsidRDefault="00E62CD1" w:rsidP="00E62CD1">
            <w:pPr>
              <w:spacing w:after="0" w:line="240" w:lineRule="auto"/>
              <w:jc w:val="both"/>
              <w:rPr>
                <w:rFonts w:ascii="Times New Roman" w:eastAsia="Times New Roman" w:hAnsi="Times New Roman" w:cs="Times New Roman"/>
                <w:lang w:val="sr-Latn-RS"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 využitím slovenských podnikateľských subjektov podporiť spoluprácu v oblasti robotiky, IT sektoru, budovania </w:t>
            </w:r>
            <w:r w:rsidRPr="00EE3D45">
              <w:rPr>
                <w:rFonts w:ascii="Times New Roman" w:eastAsia="Times New Roman" w:hAnsi="Times New Roman" w:cs="Times New Roman"/>
                <w:lang w:eastAsia="sk-SK"/>
              </w:rPr>
              <w:br/>
            </w:r>
            <w:proofErr w:type="spellStart"/>
            <w:r w:rsidRPr="00EE3D45">
              <w:rPr>
                <w:rFonts w:ascii="Times New Roman" w:eastAsia="Times New Roman" w:hAnsi="Times New Roman" w:cs="Times New Roman"/>
                <w:lang w:eastAsia="sk-SK"/>
              </w:rPr>
              <w:t>smart-cities</w:t>
            </w:r>
            <w:proofErr w:type="spellEnd"/>
            <w:r w:rsidRPr="00EE3D45">
              <w:rPr>
                <w:rFonts w:ascii="Times New Roman" w:eastAsia="Times New Roman" w:hAnsi="Times New Roman" w:cs="Times New Roman"/>
                <w:lang w:eastAsia="sk-SK"/>
              </w:rPr>
              <w:t xml:space="preserve"> a kreatívneho priemyslu.</w:t>
            </w:r>
          </w:p>
          <w:p w:rsidR="00561EB2" w:rsidRDefault="00561EB2" w:rsidP="00E62CD1">
            <w:pPr>
              <w:spacing w:after="0" w:line="240" w:lineRule="auto"/>
              <w:jc w:val="both"/>
              <w:rPr>
                <w:rFonts w:ascii="Times New Roman" w:eastAsia="Times New Roman" w:hAnsi="Times New Roman" w:cs="Times New Roman"/>
                <w:lang w:val="sr-Latn-RS" w:eastAsia="sk-SK"/>
              </w:rPr>
            </w:pPr>
          </w:p>
          <w:p w:rsidR="00561EB2" w:rsidRDefault="00561EB2" w:rsidP="00E62CD1">
            <w:pPr>
              <w:spacing w:after="0" w:line="240" w:lineRule="auto"/>
              <w:jc w:val="both"/>
              <w:rPr>
                <w:rFonts w:ascii="Times New Roman" w:eastAsia="Times New Roman" w:hAnsi="Times New Roman" w:cs="Times New Roman"/>
                <w:lang w:val="sr-Latn-RS" w:eastAsia="sk-SK"/>
              </w:rPr>
            </w:pPr>
          </w:p>
          <w:p w:rsidR="00561EB2" w:rsidRDefault="00561EB2" w:rsidP="00E62CD1">
            <w:pPr>
              <w:spacing w:after="0" w:line="240" w:lineRule="auto"/>
              <w:jc w:val="both"/>
              <w:rPr>
                <w:rFonts w:ascii="Times New Roman" w:eastAsia="Times New Roman" w:hAnsi="Times New Roman" w:cs="Times New Roman"/>
                <w:lang w:val="sr-Latn-RS" w:eastAsia="sk-SK"/>
              </w:rPr>
            </w:pPr>
          </w:p>
          <w:p w:rsidR="00561EB2" w:rsidRDefault="00561EB2" w:rsidP="00E62CD1">
            <w:pPr>
              <w:spacing w:after="0" w:line="240" w:lineRule="auto"/>
              <w:jc w:val="both"/>
              <w:rPr>
                <w:rFonts w:ascii="Times New Roman" w:eastAsia="Times New Roman" w:hAnsi="Times New Roman" w:cs="Times New Roman"/>
                <w:lang w:val="sr-Latn-RS" w:eastAsia="sk-SK"/>
              </w:rPr>
            </w:pPr>
          </w:p>
          <w:p w:rsidR="00E62CD1" w:rsidRPr="00EE3D45" w:rsidRDefault="00E62CD1" w:rsidP="00E62CD1">
            <w:pPr>
              <w:spacing w:after="0" w:line="240" w:lineRule="auto"/>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val="sr-Latn-RS" w:eastAsia="sk-SK"/>
              </w:rPr>
              <w:lastRenderedPageBreak/>
              <w:t xml:space="preserve">SIEA poskytne srbskej strane transfer skúseností a osvedčených postupov v oblasti presadzovania a realizácie inovačných aktivít vrátane výmeny skúseností pri podpore projektov </w:t>
            </w:r>
            <w:r w:rsidR="00561EB2">
              <w:rPr>
                <w:rFonts w:ascii="Times New Roman" w:eastAsia="Times New Roman" w:hAnsi="Times New Roman" w:cs="Times New Roman"/>
                <w:lang w:val="sr-Latn-RS" w:eastAsia="sk-SK"/>
              </w:rPr>
              <w:br/>
            </w:r>
            <w:r w:rsidRPr="00EE3D45">
              <w:rPr>
                <w:rFonts w:ascii="Times New Roman" w:eastAsia="Times New Roman" w:hAnsi="Times New Roman" w:cs="Times New Roman"/>
                <w:lang w:val="sr-Latn-RS" w:eastAsia="sk-SK"/>
              </w:rPr>
              <w:t xml:space="preserve">a programov výskumu a vývoja, ako aj skúseností v oblasti inovačných voucherov, kritérií ich hodnotenie, ako aj ich prínosu pre podnikateľov a  </w:t>
            </w:r>
            <w:r w:rsidRPr="00EE3D45">
              <w:rPr>
                <w:rFonts w:ascii="Times New Roman" w:eastAsia="Times New Roman" w:hAnsi="Times New Roman" w:cs="Times New Roman"/>
                <w:lang w:eastAsia="sk-SK"/>
              </w:rPr>
              <w:t>ďalších aktérov inovačného ekosystému</w:t>
            </w:r>
            <w:r w:rsidRPr="00EE3D45">
              <w:rPr>
                <w:rFonts w:ascii="Times New Roman" w:eastAsia="Times New Roman" w:hAnsi="Times New Roman" w:cs="Times New Roman"/>
                <w:lang w:val="sr-Latn-RS" w:eastAsia="sk-SK"/>
              </w:rPr>
              <w:t xml:space="preserve">.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color w:val="000000"/>
                <w:lang w:val="sr-Latn-RS" w:eastAsia="sk-SK"/>
              </w:rPr>
            </w:pPr>
            <w:r w:rsidRPr="00EE3D45">
              <w:rPr>
                <w:rFonts w:ascii="Times New Roman" w:eastAsia="Times New Roman" w:hAnsi="Times New Roman" w:cs="Times New Roman"/>
                <w:color w:val="000000"/>
                <w:lang w:eastAsia="sk-SK"/>
              </w:rPr>
              <w:t>SIEA bude spolu s Univerzitou v Novom Sade participovať na obsahu magisterského štúdia: inovačný manažment formou prípravy  prednášok pre študentov v anglickom jazyku.</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val="sr-Latn-RS" w:eastAsia="sk-SK"/>
              </w:rPr>
            </w:pPr>
            <w:r w:rsidRPr="00EE3D45">
              <w:rPr>
                <w:rFonts w:ascii="Times New Roman" w:eastAsia="Times New Roman" w:hAnsi="Times New Roman" w:cs="Times New Roman"/>
                <w:lang w:eastAsia="sk-SK"/>
              </w:rPr>
              <w:t>SIEA poskytne srbskej strane svoje skúsenosti z formovania prostredia na podporu inovácií a prostredníctvom vybraných častí Národného projektu (EŠIF) Zvyšovanie inovačnej výkonnosti slovenskej ekonomiky (</w:t>
            </w:r>
            <w:proofErr w:type="spellStart"/>
            <w:r w:rsidRPr="00EE3D45">
              <w:rPr>
                <w:rFonts w:ascii="Times New Roman" w:eastAsia="Times New Roman" w:hAnsi="Times New Roman" w:cs="Times New Roman"/>
                <w:lang w:eastAsia="sk-SK"/>
              </w:rPr>
              <w:t>mentoring</w:t>
            </w:r>
            <w:proofErr w:type="spellEnd"/>
            <w:r w:rsidRPr="00EE3D45">
              <w:rPr>
                <w:rFonts w:ascii="Times New Roman" w:eastAsia="Times New Roman" w:hAnsi="Times New Roman" w:cs="Times New Roman"/>
                <w:lang w:eastAsia="sk-SK"/>
              </w:rPr>
              <w:t xml:space="preserve"> a analytická podpora).</w:t>
            </w: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p>
          <w:p w:rsidR="00E62CD1" w:rsidRPr="00EE3D45" w:rsidRDefault="00E62CD1" w:rsidP="00E62CD1">
            <w:pPr>
              <w:spacing w:after="0" w:line="240" w:lineRule="auto"/>
              <w:jc w:val="both"/>
              <w:rPr>
                <w:rFonts w:ascii="Times New Roman" w:eastAsia="Times New Roman" w:hAnsi="Times New Roman" w:cs="Times New Roman"/>
                <w:color w:val="000000"/>
                <w:lang w:val="sr-Latn-RS" w:eastAsia="sk-SK"/>
              </w:rPr>
            </w:pPr>
            <w:r w:rsidRPr="00EE3D45">
              <w:rPr>
                <w:rFonts w:ascii="Times New Roman" w:eastAsia="Times New Roman" w:hAnsi="Times New Roman" w:cs="Times New Roman"/>
                <w:color w:val="000000"/>
                <w:lang w:eastAsia="sk-SK"/>
              </w:rPr>
              <w:t xml:space="preserve">SIEA podporí srbských partnerov </w:t>
            </w:r>
            <w:r w:rsidRPr="00EE3D45">
              <w:rPr>
                <w:rFonts w:ascii="Times New Roman" w:eastAsia="Times New Roman" w:hAnsi="Times New Roman" w:cs="Times New Roman"/>
                <w:color w:val="000000"/>
                <w:lang w:eastAsia="sk-SK"/>
              </w:rPr>
              <w:br/>
              <w:t>pri príprave trénerov/lektorov pre realizáciu inovačných workshopov zameraných na podporu a rozvoj inovácií. Príprava 2 srbských lektorov sa uskutoční  na Slovensku v termíne, ktorý bude dohodnutý oboma stranami a po získaní financovania na tieto programy na srbskej strane.</w:t>
            </w:r>
            <w:r w:rsidRPr="00EE3D45">
              <w:rPr>
                <w:rFonts w:ascii="Times New Roman" w:eastAsia="Times New Roman" w:hAnsi="Times New Roman" w:cs="Times New Roman"/>
                <w:color w:val="000000"/>
                <w:lang w:val="sr-Latn-RS" w:eastAsia="sk-SK"/>
              </w:rPr>
              <w:t xml:space="preserve">    </w:t>
            </w:r>
          </w:p>
          <w:p w:rsidR="00E62CD1" w:rsidRPr="00EE3D45" w:rsidRDefault="00E62CD1" w:rsidP="00E62CD1">
            <w:pPr>
              <w:spacing w:after="0" w:line="240" w:lineRule="auto"/>
              <w:jc w:val="both"/>
              <w:rPr>
                <w:rFonts w:ascii="Times New Roman" w:eastAsia="Times New Roman" w:hAnsi="Times New Roman" w:cs="Times New Roman"/>
                <w:color w:val="000000"/>
                <w:lang w:val="sr-Latn-RS" w:eastAsia="sk-SK"/>
              </w:rPr>
            </w:pPr>
          </w:p>
          <w:p w:rsidR="003F1D30" w:rsidRDefault="003F1D30"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lastRenderedPageBreak/>
              <w:t xml:space="preserve">Pokračovať v bilaterálnej spolupráci v oblasti výskumu a vývoja formou spoločných </w:t>
            </w:r>
            <w:proofErr w:type="spellStart"/>
            <w:r w:rsidRPr="00EE3D45">
              <w:rPr>
                <w:rFonts w:ascii="Times New Roman" w:eastAsia="Times New Roman" w:hAnsi="Times New Roman" w:cs="Times New Roman"/>
                <w:lang w:eastAsia="sk-SK"/>
              </w:rPr>
              <w:t>mobilitných</w:t>
            </w:r>
            <w:proofErr w:type="spellEnd"/>
            <w:r w:rsidRPr="00EE3D45">
              <w:rPr>
                <w:rFonts w:ascii="Times New Roman" w:eastAsia="Times New Roman" w:hAnsi="Times New Roman" w:cs="Times New Roman"/>
                <w:lang w:eastAsia="sk-SK"/>
              </w:rPr>
              <w:t xml:space="preserve"> projektov aj v ďalšom období. </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Calibri" w:hAnsi="Times New Roman" w:cs="Times New Roman"/>
                <w:lang w:eastAsia="sk-SK"/>
              </w:rPr>
            </w:pP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SIEA</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 xml:space="preserve">SIEA, </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IT Asociácia Slovenska (ITAS)</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SIEA</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SIEA</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1F6731" w:rsidRDefault="001F6731" w:rsidP="00E62CD1">
            <w:pPr>
              <w:spacing w:after="0" w:line="240" w:lineRule="auto"/>
              <w:jc w:val="center"/>
              <w:rPr>
                <w:rFonts w:ascii="Times New Roman" w:eastAsia="Calibri" w:hAnsi="Times New Roman" w:cs="Times New Roman"/>
                <w:lang w:eastAsia="sk-SK"/>
              </w:rPr>
            </w:pPr>
          </w:p>
          <w:p w:rsidR="001F6731" w:rsidRDefault="001F6731" w:rsidP="00E62CD1">
            <w:pPr>
              <w:spacing w:after="0" w:line="240" w:lineRule="auto"/>
              <w:jc w:val="center"/>
              <w:rPr>
                <w:rFonts w:ascii="Times New Roman" w:eastAsia="Calibri" w:hAnsi="Times New Roman" w:cs="Times New Roman"/>
                <w:lang w:eastAsia="sk-SK"/>
              </w:rPr>
            </w:pPr>
          </w:p>
          <w:p w:rsidR="001F6731" w:rsidRDefault="001F6731" w:rsidP="00E62CD1">
            <w:pPr>
              <w:spacing w:after="0" w:line="240" w:lineRule="auto"/>
              <w:jc w:val="center"/>
              <w:rPr>
                <w:rFonts w:ascii="Times New Roman" w:eastAsia="Calibri" w:hAnsi="Times New Roman" w:cs="Times New Roman"/>
                <w:lang w:eastAsia="sk-SK"/>
              </w:rPr>
            </w:pPr>
          </w:p>
          <w:p w:rsidR="001F6731" w:rsidRDefault="001F6731" w:rsidP="00E62CD1">
            <w:pPr>
              <w:spacing w:after="0" w:line="240" w:lineRule="auto"/>
              <w:jc w:val="center"/>
              <w:rPr>
                <w:rFonts w:ascii="Times New Roman" w:eastAsia="Calibri" w:hAnsi="Times New Roman" w:cs="Times New Roman"/>
                <w:lang w:eastAsia="sk-SK"/>
              </w:rPr>
            </w:pPr>
          </w:p>
          <w:p w:rsidR="001F6731" w:rsidRDefault="001F673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SIEA</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SIEA</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roofErr w:type="spellStart"/>
            <w:r w:rsidRPr="00EE3D45">
              <w:rPr>
                <w:rFonts w:ascii="Times New Roman" w:eastAsia="Calibri" w:hAnsi="Times New Roman" w:cs="Times New Roman"/>
                <w:lang w:eastAsia="sk-SK"/>
              </w:rPr>
              <w:lastRenderedPageBreak/>
              <w:t>MŠŠVaV</w:t>
            </w:r>
            <w:proofErr w:type="spellEnd"/>
            <w:r w:rsidRPr="00EE3D45">
              <w:rPr>
                <w:rFonts w:ascii="Times New Roman" w:eastAsia="Calibri" w:hAnsi="Times New Roman" w:cs="Times New Roman"/>
                <w:lang w:eastAsia="sk-SK"/>
              </w:rPr>
              <w:t xml:space="preserve"> SR</w:t>
            </w:r>
          </w:p>
        </w:tc>
        <w:tc>
          <w:tcPr>
            <w:tcW w:w="2268" w:type="dxa"/>
            <w:shd w:val="clear" w:color="auto" w:fill="auto"/>
          </w:tcPr>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1F6731" w:rsidRDefault="001F6731" w:rsidP="00E62CD1">
            <w:pPr>
              <w:spacing w:after="0" w:line="240" w:lineRule="auto"/>
              <w:jc w:val="center"/>
              <w:rPr>
                <w:rFonts w:ascii="Times New Roman" w:eastAsia="Calibri" w:hAnsi="Times New Roman" w:cs="Times New Roman"/>
                <w:lang w:eastAsia="sk-SK"/>
              </w:rPr>
            </w:pPr>
          </w:p>
          <w:p w:rsidR="001F6731" w:rsidRDefault="001F6731" w:rsidP="00E62CD1">
            <w:pPr>
              <w:spacing w:after="0" w:line="240" w:lineRule="auto"/>
              <w:jc w:val="center"/>
              <w:rPr>
                <w:rFonts w:ascii="Times New Roman" w:eastAsia="Calibri" w:hAnsi="Times New Roman" w:cs="Times New Roman"/>
                <w:lang w:eastAsia="sk-SK"/>
              </w:rPr>
            </w:pPr>
          </w:p>
          <w:p w:rsidR="001F6731" w:rsidRDefault="001F6731" w:rsidP="00E62CD1">
            <w:pPr>
              <w:spacing w:after="0" w:line="240" w:lineRule="auto"/>
              <w:jc w:val="center"/>
              <w:rPr>
                <w:rFonts w:ascii="Times New Roman" w:eastAsia="Calibri" w:hAnsi="Times New Roman" w:cs="Times New Roman"/>
                <w:lang w:eastAsia="sk-SK"/>
              </w:rPr>
            </w:pPr>
          </w:p>
          <w:p w:rsidR="001F6731" w:rsidRDefault="001F6731" w:rsidP="00E62CD1">
            <w:pPr>
              <w:spacing w:after="0" w:line="240" w:lineRule="auto"/>
              <w:jc w:val="center"/>
              <w:rPr>
                <w:rFonts w:ascii="Times New Roman" w:eastAsia="Calibri" w:hAnsi="Times New Roman" w:cs="Times New Roman"/>
                <w:lang w:eastAsia="sk-SK"/>
              </w:rPr>
            </w:pPr>
          </w:p>
          <w:p w:rsidR="001F6731" w:rsidRDefault="001F673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3F1D30" w:rsidRDefault="003F1D30"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T: 30. 06. 2019</w:t>
            </w:r>
          </w:p>
          <w:p w:rsidR="00E62CD1" w:rsidRPr="00EE3D45" w:rsidRDefault="00E62CD1" w:rsidP="00E62CD1">
            <w:pPr>
              <w:spacing w:after="0" w:line="240" w:lineRule="auto"/>
              <w:rPr>
                <w:rFonts w:ascii="Times New Roman" w:eastAsia="Calibri" w:hAnsi="Times New Roman" w:cs="Times New Roman"/>
                <w:lang w:eastAsia="sk-SK"/>
              </w:rPr>
            </w:pPr>
          </w:p>
        </w:tc>
      </w:tr>
      <w:tr w:rsidR="00E62CD1" w:rsidRPr="00EE3D45" w:rsidTr="00E12EED">
        <w:trPr>
          <w:trHeight w:val="60"/>
        </w:trPr>
        <w:tc>
          <w:tcPr>
            <w:tcW w:w="2552" w:type="dxa"/>
            <w:shd w:val="clear" w:color="auto" w:fill="auto"/>
          </w:tcPr>
          <w:p w:rsidR="00E62CD1" w:rsidRPr="00EE3D45" w:rsidRDefault="00E62CD1" w:rsidP="00E62CD1">
            <w:pPr>
              <w:spacing w:after="0" w:line="240" w:lineRule="auto"/>
              <w:rPr>
                <w:rFonts w:ascii="Times New Roman" w:eastAsia="Times New Roman" w:hAnsi="Times New Roman" w:cs="Times New Roman"/>
                <w:b/>
                <w:lang w:eastAsia="sk-SK"/>
              </w:rPr>
            </w:pPr>
            <w:r w:rsidRPr="00EE3D45">
              <w:rPr>
                <w:rFonts w:ascii="Times New Roman" w:eastAsia="Times New Roman" w:hAnsi="Times New Roman" w:cs="Times New Roman"/>
                <w:b/>
                <w:lang w:eastAsia="sk-SK"/>
              </w:rPr>
              <w:lastRenderedPageBreak/>
              <w:t>7. Informačné technológie a elektronická komunikácia</w:t>
            </w:r>
          </w:p>
          <w:p w:rsidR="00E62CD1" w:rsidRPr="00EE3D45" w:rsidRDefault="00E62CD1" w:rsidP="00E62CD1">
            <w:pPr>
              <w:spacing w:after="0" w:line="240" w:lineRule="auto"/>
              <w:jc w:val="both"/>
              <w:rPr>
                <w:rFonts w:ascii="Times New Roman" w:eastAsia="Times New Roman" w:hAnsi="Times New Roman" w:cs="Times New Roman"/>
                <w:b/>
                <w:lang w:eastAsia="sk-SK"/>
              </w:rPr>
            </w:pPr>
          </w:p>
        </w:tc>
        <w:tc>
          <w:tcPr>
            <w:tcW w:w="4647"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Strany sa navzájom informovali </w:t>
            </w:r>
            <w:r w:rsidRPr="00EE3D45">
              <w:rPr>
                <w:rFonts w:ascii="Times New Roman" w:eastAsia="Times New Roman" w:hAnsi="Times New Roman" w:cs="Times New Roman"/>
                <w:lang w:eastAsia="sk-SK"/>
              </w:rPr>
              <w:br/>
              <w:t xml:space="preserve">o inštitucionálnej štruktúre sektorov informačno-komunikačných technológií (IKT) </w:t>
            </w:r>
            <w:r w:rsidR="00385649">
              <w:rPr>
                <w:rFonts w:ascii="Times New Roman" w:eastAsia="Times New Roman" w:hAnsi="Times New Roman" w:cs="Times New Roman"/>
                <w:lang w:eastAsia="sk-SK"/>
              </w:rPr>
              <w:br/>
            </w:r>
            <w:r w:rsidRPr="00EE3D45">
              <w:rPr>
                <w:rFonts w:ascii="Times New Roman" w:eastAsia="Times New Roman" w:hAnsi="Times New Roman" w:cs="Times New Roman"/>
                <w:lang w:eastAsia="sk-SK"/>
              </w:rPr>
              <w:t>a e-</w:t>
            </w:r>
            <w:proofErr w:type="spellStart"/>
            <w:r w:rsidR="00385649">
              <w:rPr>
                <w:rFonts w:ascii="Times New Roman" w:eastAsia="Times New Roman" w:hAnsi="Times New Roman" w:cs="Times New Roman"/>
                <w:lang w:eastAsia="sk-SK"/>
              </w:rPr>
              <w:t>g</w:t>
            </w:r>
            <w:r w:rsidRPr="00EE3D45">
              <w:rPr>
                <w:rFonts w:ascii="Times New Roman" w:eastAsia="Times New Roman" w:hAnsi="Times New Roman" w:cs="Times New Roman"/>
                <w:lang w:eastAsia="sk-SK"/>
              </w:rPr>
              <w:t>overnmentu</w:t>
            </w:r>
            <w:proofErr w:type="spellEnd"/>
            <w:r w:rsidRPr="00EE3D45">
              <w:rPr>
                <w:rFonts w:ascii="Times New Roman" w:eastAsia="Times New Roman" w:hAnsi="Times New Roman" w:cs="Times New Roman"/>
                <w:lang w:eastAsia="sk-SK"/>
              </w:rPr>
              <w:t xml:space="preserve"> v oboch krajinách. </w:t>
            </w:r>
            <w:r w:rsidR="004A2C5D">
              <w:rPr>
                <w:rFonts w:ascii="Times New Roman" w:eastAsia="Times New Roman" w:hAnsi="Times New Roman" w:cs="Times New Roman"/>
                <w:lang w:eastAsia="sk-SK"/>
              </w:rPr>
              <w:br/>
            </w:r>
            <w:r w:rsidRPr="00EE3D45">
              <w:rPr>
                <w:rFonts w:ascii="Times New Roman" w:eastAsia="Times New Roman" w:hAnsi="Times New Roman" w:cs="Times New Roman"/>
                <w:lang w:eastAsia="sk-SK"/>
              </w:rPr>
              <w:t>Boli prediskutované nasledujúce témy:</w:t>
            </w:r>
          </w:p>
          <w:p w:rsidR="00E62CD1" w:rsidRPr="00EE3D45" w:rsidRDefault="00E62CD1" w:rsidP="004A2C5D">
            <w:pPr>
              <w:spacing w:after="0" w:line="240" w:lineRule="auto"/>
              <w:ind w:right="23"/>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Rozvoj administratívnych služieb e-</w:t>
            </w:r>
            <w:proofErr w:type="spellStart"/>
            <w:r w:rsidRPr="00EE3D45">
              <w:rPr>
                <w:rFonts w:ascii="Times New Roman" w:eastAsia="Times New Roman" w:hAnsi="Times New Roman" w:cs="Times New Roman"/>
                <w:lang w:eastAsia="sk-SK"/>
              </w:rPr>
              <w:t>governmentu</w:t>
            </w:r>
            <w:proofErr w:type="spellEnd"/>
            <w:r w:rsidRPr="00EE3D45">
              <w:rPr>
                <w:rFonts w:ascii="Times New Roman" w:eastAsia="Times New Roman" w:hAnsi="Times New Roman" w:cs="Times New Roman"/>
                <w:lang w:eastAsia="sk-SK"/>
              </w:rPr>
              <w:t>:</w:t>
            </w:r>
          </w:p>
          <w:p w:rsidR="00E62CD1" w:rsidRPr="00EE3D45" w:rsidRDefault="00E62CD1" w:rsidP="00E62CD1">
            <w:pPr>
              <w:widowControl w:val="0"/>
              <w:numPr>
                <w:ilvl w:val="0"/>
                <w:numId w:val="16"/>
              </w:numPr>
              <w:spacing w:after="0" w:line="240" w:lineRule="auto"/>
              <w:ind w:left="491" w:right="23" w:hanging="425"/>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výmena skúseností pri poskytovaní on-line administratívnych služieb na úrovni ústredných orgánov štátnej správy, ako aj samosprávy,</w:t>
            </w:r>
          </w:p>
          <w:p w:rsidR="00E62CD1" w:rsidRPr="00EE3D45" w:rsidRDefault="00E62CD1" w:rsidP="00E62CD1">
            <w:pPr>
              <w:widowControl w:val="0"/>
              <w:numPr>
                <w:ilvl w:val="0"/>
                <w:numId w:val="16"/>
              </w:numPr>
              <w:spacing w:after="0" w:line="240" w:lineRule="auto"/>
              <w:ind w:left="491" w:right="23" w:hanging="425"/>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súčasná legislatíva e-</w:t>
            </w:r>
            <w:proofErr w:type="spellStart"/>
            <w:r w:rsidRPr="00EE3D45">
              <w:rPr>
                <w:rFonts w:ascii="Times New Roman" w:eastAsia="Times New Roman" w:hAnsi="Times New Roman" w:cs="Times New Roman"/>
                <w:lang w:eastAsia="sk-SK"/>
              </w:rPr>
              <w:t>governmentu</w:t>
            </w:r>
            <w:proofErr w:type="spellEnd"/>
            <w:r w:rsidRPr="00EE3D45">
              <w:rPr>
                <w:rFonts w:ascii="Times New Roman" w:eastAsia="Times New Roman" w:hAnsi="Times New Roman" w:cs="Times New Roman"/>
                <w:lang w:eastAsia="sk-SK"/>
              </w:rPr>
              <w:t xml:space="preserve"> </w:t>
            </w:r>
            <w:r w:rsidR="0058359B">
              <w:rPr>
                <w:rFonts w:ascii="Times New Roman" w:eastAsia="Times New Roman" w:hAnsi="Times New Roman" w:cs="Times New Roman"/>
                <w:lang w:eastAsia="sk-SK"/>
              </w:rPr>
              <w:br/>
            </w:r>
            <w:r w:rsidRPr="00EE3D45">
              <w:rPr>
                <w:rFonts w:ascii="Times New Roman" w:eastAsia="Times New Roman" w:hAnsi="Times New Roman" w:cs="Times New Roman"/>
                <w:lang w:eastAsia="sk-SK"/>
              </w:rPr>
              <w:t xml:space="preserve">a transpozícia a uplatňovanie nových právnych predpisov v oblasti politiky EÚ, najmä nariadenia </w:t>
            </w:r>
            <w:proofErr w:type="spellStart"/>
            <w:r w:rsidRPr="00EE3D45">
              <w:rPr>
                <w:rFonts w:ascii="Times New Roman" w:eastAsia="Times New Roman" w:hAnsi="Times New Roman" w:cs="Times New Roman"/>
                <w:lang w:eastAsia="sk-SK"/>
              </w:rPr>
              <w:t>eIDas</w:t>
            </w:r>
            <w:proofErr w:type="spellEnd"/>
            <w:r w:rsidRPr="00EE3D45">
              <w:rPr>
                <w:rFonts w:ascii="Times New Roman" w:eastAsia="Times New Roman" w:hAnsi="Times New Roman" w:cs="Times New Roman"/>
                <w:lang w:eastAsia="sk-SK"/>
              </w:rPr>
              <w:t>,</w:t>
            </w:r>
          </w:p>
          <w:p w:rsidR="00E62CD1" w:rsidRPr="00EE3D45" w:rsidRDefault="00E62CD1" w:rsidP="00E62CD1">
            <w:pPr>
              <w:widowControl w:val="0"/>
              <w:numPr>
                <w:ilvl w:val="0"/>
                <w:numId w:val="16"/>
              </w:numPr>
              <w:spacing w:after="0" w:line="240" w:lineRule="auto"/>
              <w:ind w:left="491" w:right="23" w:hanging="425"/>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systémová integrácia a manažment,</w:t>
            </w:r>
          </w:p>
          <w:p w:rsidR="00E62CD1" w:rsidRPr="00EE3D45" w:rsidRDefault="00E62CD1" w:rsidP="00E62CD1">
            <w:pPr>
              <w:widowControl w:val="0"/>
              <w:numPr>
                <w:ilvl w:val="0"/>
                <w:numId w:val="16"/>
              </w:numPr>
              <w:spacing w:after="0" w:line="240" w:lineRule="auto"/>
              <w:ind w:left="491" w:right="23" w:hanging="425"/>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prenos znalostí o princípoch  implementácie e-</w:t>
            </w:r>
            <w:proofErr w:type="spellStart"/>
            <w:r w:rsidRPr="00EE3D45">
              <w:rPr>
                <w:rFonts w:ascii="Times New Roman" w:eastAsia="Times New Roman" w:hAnsi="Times New Roman" w:cs="Times New Roman"/>
                <w:lang w:eastAsia="sk-SK"/>
              </w:rPr>
              <w:t>governmentu</w:t>
            </w:r>
            <w:proofErr w:type="spellEnd"/>
            <w:r w:rsidRPr="00EE3D45">
              <w:rPr>
                <w:rFonts w:ascii="Times New Roman" w:eastAsia="Times New Roman" w:hAnsi="Times New Roman" w:cs="Times New Roman"/>
                <w:lang w:eastAsia="sk-SK"/>
              </w:rPr>
              <w:t xml:space="preserve">, </w:t>
            </w:r>
            <w:r w:rsidRPr="00EE3D45">
              <w:rPr>
                <w:rFonts w:ascii="Times New Roman" w:eastAsia="Times New Roman" w:hAnsi="Times New Roman" w:cs="Times New Roman"/>
                <w:lang w:eastAsia="sk-SK"/>
              </w:rPr>
              <w:br/>
              <w:t>e-identifikácia a e-autentifikácia</w:t>
            </w:r>
            <w:r w:rsidRPr="00EE3D45">
              <w:rPr>
                <w:rFonts w:ascii="Times New Roman" w:eastAsia="Times New Roman" w:hAnsi="Times New Roman" w:cs="Times New Roman"/>
                <w:lang w:val="pt-BR" w:eastAsia="x-none"/>
              </w:rPr>
              <w:t>.</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Slovenská strana ponúkla srbskej strane konzultačné, analytické, implementačné a integračné služby:</w:t>
            </w:r>
          </w:p>
          <w:p w:rsidR="00E62CD1" w:rsidRPr="00EE3D45" w:rsidRDefault="00E62CD1" w:rsidP="00E62CD1">
            <w:pPr>
              <w:widowControl w:val="0"/>
              <w:numPr>
                <w:ilvl w:val="0"/>
                <w:numId w:val="16"/>
              </w:numPr>
              <w:spacing w:after="0" w:line="240" w:lineRule="auto"/>
              <w:ind w:left="491" w:right="23" w:hanging="425"/>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pre informačné systémy a registre verejnej správy (e-</w:t>
            </w:r>
            <w:proofErr w:type="spellStart"/>
            <w:r w:rsidRPr="00EE3D45">
              <w:rPr>
                <w:rFonts w:ascii="Times New Roman" w:eastAsia="Times New Roman" w:hAnsi="Times New Roman" w:cs="Times New Roman"/>
                <w:lang w:eastAsia="sk-SK"/>
              </w:rPr>
              <w:t>government</w:t>
            </w:r>
            <w:proofErr w:type="spellEnd"/>
            <w:r w:rsidRPr="00EE3D45">
              <w:rPr>
                <w:rFonts w:ascii="Times New Roman" w:eastAsia="Times New Roman" w:hAnsi="Times New Roman" w:cs="Times New Roman"/>
                <w:lang w:eastAsia="sk-SK"/>
              </w:rPr>
              <w:t>), ako aj riešenia elektronických služieb pre občanov a podnikateľov,</w:t>
            </w:r>
          </w:p>
          <w:p w:rsidR="00E62CD1" w:rsidRPr="00EE3D45" w:rsidRDefault="00E62CD1" w:rsidP="00E62CD1">
            <w:pPr>
              <w:widowControl w:val="0"/>
              <w:numPr>
                <w:ilvl w:val="0"/>
                <w:numId w:val="16"/>
              </w:numPr>
              <w:spacing w:after="0" w:line="240" w:lineRule="auto"/>
              <w:ind w:left="491" w:right="23" w:hanging="425"/>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v elektronizácii procesov a služieb </w:t>
            </w:r>
            <w:r w:rsidRPr="00EE3D45">
              <w:rPr>
                <w:rFonts w:ascii="Times New Roman" w:eastAsia="Times New Roman" w:hAnsi="Times New Roman" w:cs="Times New Roman"/>
                <w:lang w:eastAsia="sk-SK"/>
              </w:rPr>
              <w:br/>
              <w:t>v oblasti sociálneho poistenia, ako aj poistenia exportno-importných aktivít.</w:t>
            </w:r>
          </w:p>
          <w:p w:rsidR="00E62CD1" w:rsidRPr="00EE3D45" w:rsidRDefault="00E62CD1" w:rsidP="00E62CD1">
            <w:pPr>
              <w:spacing w:after="0" w:line="240" w:lineRule="auto"/>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ab/>
            </w: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Slovenská strana predstavila srbskej strane rozpočtový informačný systém Ministerstva financií SR pre </w:t>
            </w:r>
            <w:r w:rsidRPr="00EE3D45">
              <w:rPr>
                <w:rFonts w:ascii="Times New Roman" w:eastAsia="Times New Roman" w:hAnsi="Times New Roman" w:cs="Times New Roman"/>
                <w:color w:val="231F20"/>
                <w:lang w:eastAsia="sk-SK"/>
              </w:rPr>
              <w:t xml:space="preserve">riadenie verejných rozpočtov, ktorého dodávateľom je spoločnosť </w:t>
            </w:r>
            <w:proofErr w:type="spellStart"/>
            <w:r w:rsidRPr="00EE3D45">
              <w:rPr>
                <w:rFonts w:ascii="Times New Roman" w:eastAsia="Times New Roman" w:hAnsi="Times New Roman" w:cs="Times New Roman"/>
                <w:lang w:eastAsia="sk-SK"/>
              </w:rPr>
              <w:t>PosAm</w:t>
            </w:r>
            <w:proofErr w:type="spellEnd"/>
            <w:r w:rsidRPr="00EE3D45">
              <w:rPr>
                <w:rFonts w:ascii="Times New Roman" w:eastAsia="Times New Roman" w:hAnsi="Times New Roman" w:cs="Times New Roman"/>
                <w:lang w:eastAsia="sk-SK"/>
              </w:rPr>
              <w:t xml:space="preserve">.  </w:t>
            </w: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ab/>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lastRenderedPageBreak/>
              <w:t xml:space="preserve">Slovenská strana predložila srbskej strane návrh „Memoranda o porozumení o spolupráci v oblasti digitalizácie verejnej správy medzi Úradom podpredsedu vlády SR pre investície a informatizáciu a Kanceláriou pre informačné technológie a elektronickú verejnú správu“ a požiadala srbskú stranu o stanovisko k uvedenému memorandu. </w:t>
            </w:r>
          </w:p>
          <w:p w:rsidR="00E62CD1" w:rsidRPr="00EE3D45" w:rsidRDefault="00E62CD1" w:rsidP="00E62CD1">
            <w:pPr>
              <w:spacing w:after="0" w:line="240" w:lineRule="auto"/>
              <w:ind w:firstLine="425"/>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ab/>
            </w:r>
          </w:p>
          <w:p w:rsidR="00E62CD1" w:rsidRPr="00EE3D45" w:rsidRDefault="00E62CD1" w:rsidP="00E62CD1">
            <w:pPr>
              <w:spacing w:after="0" w:line="240" w:lineRule="auto"/>
              <w:ind w:firstLine="425"/>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bCs/>
                <w:color w:val="222222"/>
                <w:lang w:eastAsia="sk-SK"/>
              </w:rPr>
            </w:pPr>
            <w:r w:rsidRPr="00EE3D45">
              <w:rPr>
                <w:rFonts w:ascii="Times New Roman" w:eastAsia="Times New Roman" w:hAnsi="Times New Roman" w:cs="Times New Roman"/>
                <w:lang w:eastAsia="sk-SK"/>
              </w:rPr>
              <w:t xml:space="preserve">Slovenská strana informovala srbskú stranu o možnosti bezodplatného poskytnutia sublicencie na používanie informačného systému „Registra fyzických osôb SR“ prevádzkovaného Ministerstvom vnútra SR. Slovenská strana je pripravená poskytnúť sublicencie aj na iné registre v </w:t>
            </w:r>
            <w:r w:rsidRPr="00EE3D45">
              <w:rPr>
                <w:rFonts w:ascii="Times New Roman" w:eastAsia="Times New Roman" w:hAnsi="Times New Roman" w:cs="Times New Roman"/>
                <w:color w:val="231F20"/>
                <w:lang w:eastAsia="sk-SK"/>
              </w:rPr>
              <w:t xml:space="preserve">závislosti od konkrétnych požiadaviek srbskej strany. Slovenská strana je pripravená prezentovať aj ďalšie digitálne riešenia prostredníctvom Zastupiteľského úradu SR v Belehrade. </w:t>
            </w:r>
          </w:p>
        </w:tc>
        <w:tc>
          <w:tcPr>
            <w:tcW w:w="3858"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r w:rsidRPr="00EE3D45">
              <w:rPr>
                <w:rFonts w:ascii="Times New Roman" w:eastAsia="Times New Roman" w:hAnsi="Times New Roman" w:cs="Times New Roman"/>
                <w:color w:val="000000"/>
                <w:lang w:eastAsia="sk-SK"/>
              </w:rPr>
              <w:t>Podporovať podnikateľské zámery a rokovania slovenských spoločností s príslušnými inštitúciami Srbskej republiky, zamerané na konzultačné, analytické, implementačné služby pre informačné systémy a registre verejnej správy, ako aj riešenia elektronických služieb pre občanov a podnikateľov.</w:t>
            </w: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p>
          <w:p w:rsidR="00E62CD1" w:rsidRPr="00EE3D45" w:rsidRDefault="00E62CD1" w:rsidP="00E62CD1">
            <w:pPr>
              <w:spacing w:after="0" w:line="240" w:lineRule="auto"/>
              <w:jc w:val="both"/>
              <w:rPr>
                <w:rFonts w:ascii="Times New Roman" w:eastAsia="Times New Roman" w:hAnsi="Times New Roman" w:cs="Times New Roman"/>
                <w:lang w:eastAsia="sk-SK"/>
              </w:rPr>
            </w:pPr>
            <w:r w:rsidRPr="00EE3D45">
              <w:rPr>
                <w:rFonts w:ascii="Times New Roman" w:eastAsia="Times New Roman" w:hAnsi="Times New Roman" w:cs="Times New Roman"/>
                <w:lang w:eastAsia="sk-SK"/>
              </w:rPr>
              <w:t xml:space="preserve">Podporiť na srbskej strane prezentáciu  rozpočtového informačného systému Ministerstva financií SR pre </w:t>
            </w:r>
            <w:r w:rsidRPr="00EE3D45">
              <w:rPr>
                <w:rFonts w:ascii="Times New Roman" w:eastAsia="Times New Roman" w:hAnsi="Times New Roman" w:cs="Times New Roman"/>
                <w:color w:val="231F20"/>
                <w:lang w:eastAsia="sk-SK"/>
              </w:rPr>
              <w:t>riadenie verejných rozpočtov</w:t>
            </w:r>
            <w:r w:rsidRPr="00EE3D45">
              <w:rPr>
                <w:rFonts w:ascii="Times New Roman" w:eastAsia="Times New Roman" w:hAnsi="Times New Roman" w:cs="Times New Roman"/>
                <w:lang w:eastAsia="sk-SK"/>
              </w:rPr>
              <w:t xml:space="preserve"> dodaného spoločnosťou </w:t>
            </w:r>
            <w:proofErr w:type="spellStart"/>
            <w:r w:rsidRPr="00EE3D45">
              <w:rPr>
                <w:rFonts w:ascii="Times New Roman" w:eastAsia="Times New Roman" w:hAnsi="Times New Roman" w:cs="Times New Roman"/>
                <w:lang w:eastAsia="sk-SK"/>
              </w:rPr>
              <w:t>PosAm</w:t>
            </w:r>
            <w:proofErr w:type="spellEnd"/>
            <w:r w:rsidRPr="00EE3D45">
              <w:rPr>
                <w:rFonts w:ascii="Times New Roman" w:eastAsia="Times New Roman" w:hAnsi="Times New Roman" w:cs="Times New Roman"/>
                <w:lang w:eastAsia="sk-SK"/>
              </w:rPr>
              <w:t xml:space="preserve">. </w:t>
            </w: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r w:rsidRPr="00EE3D45">
              <w:rPr>
                <w:rFonts w:ascii="Times New Roman" w:eastAsia="Times New Roman" w:hAnsi="Times New Roman" w:cs="Times New Roman"/>
                <w:color w:val="000000"/>
                <w:lang w:eastAsia="sk-SK"/>
              </w:rPr>
              <w:lastRenderedPageBreak/>
              <w:t xml:space="preserve">Požiadať srbskú stranu o vyjadrenie k návrhu Memoranda </w:t>
            </w:r>
            <w:r w:rsidRPr="00EE3D45">
              <w:rPr>
                <w:rFonts w:ascii="Times New Roman" w:eastAsia="Times New Roman" w:hAnsi="Times New Roman" w:cs="Times New Roman"/>
                <w:lang w:eastAsia="sk-SK"/>
              </w:rPr>
              <w:t xml:space="preserve">o porozumení </w:t>
            </w:r>
            <w:r w:rsidRPr="00EE3D45">
              <w:rPr>
                <w:rFonts w:ascii="Times New Roman" w:eastAsia="Times New Roman" w:hAnsi="Times New Roman" w:cs="Times New Roman"/>
                <w:lang w:eastAsia="sk-SK"/>
              </w:rPr>
              <w:br/>
              <w:t xml:space="preserve">o spolupráci v oblasti digitalizácie verejnej správy medzi Úradom podpredsedu vlády SR pre investície a informatizáciu a Kanceláriou pre informačné technológie a elektronickú verejnú správu“, dohodnúť so srbskou stranou konečné znenie memoranda a zabezpečiť jeho podpis.  </w:t>
            </w: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p>
          <w:p w:rsidR="00E62CD1" w:rsidRPr="00EE3D45" w:rsidRDefault="00E62CD1" w:rsidP="00E62CD1">
            <w:pPr>
              <w:spacing w:after="0" w:line="240" w:lineRule="auto"/>
              <w:jc w:val="both"/>
              <w:rPr>
                <w:rFonts w:ascii="Times New Roman" w:eastAsia="Times New Roman" w:hAnsi="Times New Roman" w:cs="Times New Roman"/>
                <w:color w:val="FF0000"/>
                <w:lang w:eastAsia="sk-SK"/>
              </w:rPr>
            </w:pPr>
            <w:r w:rsidRPr="00EE3D45">
              <w:rPr>
                <w:rFonts w:ascii="Times New Roman" w:eastAsia="Times New Roman" w:hAnsi="Times New Roman" w:cs="Times New Roman"/>
                <w:color w:val="000000"/>
                <w:lang w:eastAsia="sk-SK"/>
              </w:rPr>
              <w:t xml:space="preserve">Podporovať a zabezpečiť rokovania medzi zainteresovanými slovenskými a srbskými subjektmi k problematike bezodplatného poskytnutia sublicencií na registre. </w:t>
            </w:r>
          </w:p>
          <w:p w:rsidR="00E62CD1" w:rsidRPr="00EE3D45" w:rsidRDefault="00E62CD1" w:rsidP="00E62CD1">
            <w:pPr>
              <w:spacing w:after="0" w:line="240" w:lineRule="auto"/>
              <w:jc w:val="both"/>
              <w:rPr>
                <w:rFonts w:ascii="Times New Roman" w:eastAsia="Times New Roman" w:hAnsi="Times New Roman" w:cs="Times New Roman"/>
                <w:color w:val="FF0000"/>
                <w:lang w:eastAsia="sk-SK"/>
              </w:rPr>
            </w:pP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p>
          <w:p w:rsidR="00E62CD1" w:rsidRPr="00EE3D45" w:rsidRDefault="00E62CD1" w:rsidP="00E62CD1">
            <w:pPr>
              <w:spacing w:after="0" w:line="240" w:lineRule="auto"/>
              <w:jc w:val="both"/>
              <w:rPr>
                <w:rFonts w:ascii="Times New Roman" w:eastAsia="Times New Roman" w:hAnsi="Times New Roman" w:cs="Times New Roman"/>
                <w:color w:val="000000"/>
                <w:lang w:eastAsia="sk-SK"/>
              </w:rPr>
            </w:pPr>
          </w:p>
          <w:p w:rsidR="00E62CD1" w:rsidRPr="00EE3D45" w:rsidRDefault="00E62CD1" w:rsidP="00E62CD1">
            <w:pPr>
              <w:spacing w:after="0" w:line="240" w:lineRule="auto"/>
              <w:jc w:val="both"/>
              <w:rPr>
                <w:rFonts w:ascii="Times New Roman" w:eastAsia="Calibri" w:hAnsi="Times New Roman" w:cs="Times New Roman"/>
                <w:lang w:eastAsia="sk-SK"/>
              </w:rPr>
            </w:pPr>
            <w:r w:rsidRPr="00EE3D45">
              <w:rPr>
                <w:rFonts w:ascii="Times New Roman" w:eastAsia="Times New Roman" w:hAnsi="Times New Roman" w:cs="Times New Roman"/>
                <w:color w:val="000000"/>
                <w:lang w:eastAsia="sk-SK"/>
              </w:rPr>
              <w:t>Pripraviť misiu slovenských podnikateľských subjektov z oblasti informačno-komunikačných technológií a riešení, inovácií a </w:t>
            </w:r>
            <w:proofErr w:type="spellStart"/>
            <w:r w:rsidRPr="00EE3D45">
              <w:rPr>
                <w:rFonts w:ascii="Times New Roman" w:eastAsia="Times New Roman" w:hAnsi="Times New Roman" w:cs="Times New Roman"/>
                <w:color w:val="000000"/>
                <w:lang w:eastAsia="sk-SK"/>
              </w:rPr>
              <w:t>startupov</w:t>
            </w:r>
            <w:proofErr w:type="spellEnd"/>
            <w:r w:rsidRPr="00EE3D45">
              <w:rPr>
                <w:rFonts w:ascii="Times New Roman" w:eastAsia="Times New Roman" w:hAnsi="Times New Roman" w:cs="Times New Roman"/>
                <w:color w:val="000000"/>
                <w:lang w:eastAsia="sk-SK"/>
              </w:rPr>
              <w:t xml:space="preserve"> do Srbskej republiky, spojenú s účasťou na IT veľtrhu, návštevou srbských univerzít a technologických parkov v Srbsku.  </w:t>
            </w: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Default="00E62CD1" w:rsidP="00E62CD1">
            <w:pPr>
              <w:spacing w:after="0" w:line="240" w:lineRule="auto"/>
              <w:jc w:val="center"/>
              <w:rPr>
                <w:rFonts w:ascii="Times New Roman" w:eastAsia="Calibri" w:hAnsi="Times New Roman" w:cs="Times New Roman"/>
                <w:lang w:eastAsia="sk-SK"/>
              </w:rPr>
            </w:pPr>
          </w:p>
          <w:p w:rsidR="0058359B" w:rsidRPr="00EE3D45" w:rsidRDefault="0058359B"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 xml:space="preserve">Úrad PPV SR </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pre investície a informatizáciu spoločnosti</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 xml:space="preserve">ITAS </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SIEA</w:t>
            </w:r>
          </w:p>
          <w:p w:rsidR="00E62CD1" w:rsidRPr="00EE3D45" w:rsidRDefault="00E62CD1" w:rsidP="00E62CD1">
            <w:pPr>
              <w:spacing w:after="0" w:line="240" w:lineRule="auto"/>
              <w:jc w:val="center"/>
              <w:rPr>
                <w:rFonts w:ascii="Times New Roman" w:eastAsia="Calibri" w:hAnsi="Times New Roman" w:cs="Times New Roman"/>
                <w:lang w:eastAsia="sk-SK"/>
              </w:rPr>
            </w:pPr>
          </w:p>
        </w:tc>
        <w:tc>
          <w:tcPr>
            <w:tcW w:w="2268" w:type="dxa"/>
            <w:shd w:val="clear" w:color="auto" w:fill="auto"/>
          </w:tcPr>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31. 12. 2018</w:t>
            </w: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Default="00E62CD1" w:rsidP="00E62CD1">
            <w:pPr>
              <w:spacing w:after="0" w:line="240" w:lineRule="auto"/>
              <w:rPr>
                <w:rFonts w:ascii="Times New Roman" w:eastAsia="Calibri" w:hAnsi="Times New Roman" w:cs="Times New Roman"/>
                <w:lang w:eastAsia="sk-SK"/>
              </w:rPr>
            </w:pPr>
          </w:p>
          <w:p w:rsidR="0058359B" w:rsidRPr="00EE3D45" w:rsidRDefault="0058359B"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31. 12. 2018</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tc>
      </w:tr>
      <w:tr w:rsidR="00E62CD1" w:rsidRPr="00EE3D45" w:rsidTr="00E12EED">
        <w:trPr>
          <w:trHeight w:val="1068"/>
        </w:trPr>
        <w:tc>
          <w:tcPr>
            <w:tcW w:w="2552"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b/>
                <w:lang w:eastAsia="sk-SK"/>
              </w:rPr>
            </w:pPr>
            <w:r w:rsidRPr="00EE3D45">
              <w:rPr>
                <w:rFonts w:ascii="Times New Roman" w:eastAsia="Times New Roman" w:hAnsi="Times New Roman" w:cs="Times New Roman"/>
                <w:b/>
                <w:lang w:eastAsia="sk-SK"/>
              </w:rPr>
              <w:t xml:space="preserve">8.  Financie </w:t>
            </w:r>
          </w:p>
          <w:p w:rsidR="00E62CD1" w:rsidRPr="00EE3D45" w:rsidRDefault="00E62CD1" w:rsidP="00E62CD1">
            <w:pPr>
              <w:spacing w:after="0" w:line="240" w:lineRule="auto"/>
              <w:jc w:val="both"/>
              <w:rPr>
                <w:rFonts w:ascii="Times New Roman" w:eastAsia="Times New Roman" w:hAnsi="Times New Roman" w:cs="Times New Roman"/>
                <w:b/>
                <w:lang w:eastAsia="sk-SK"/>
              </w:rPr>
            </w:pPr>
          </w:p>
        </w:tc>
        <w:tc>
          <w:tcPr>
            <w:tcW w:w="4647" w:type="dxa"/>
            <w:shd w:val="clear" w:color="auto" w:fill="auto"/>
          </w:tcPr>
          <w:p w:rsidR="00E62CD1" w:rsidRPr="00EE3D45" w:rsidRDefault="00E62CD1" w:rsidP="00E62CD1">
            <w:pPr>
              <w:spacing w:after="0" w:line="240" w:lineRule="auto"/>
              <w:jc w:val="both"/>
              <w:rPr>
                <w:rFonts w:ascii="Times New Roman" w:eastAsia="Arial Unicode MS" w:hAnsi="Times New Roman" w:cs="Times New Roman"/>
                <w:lang w:eastAsia="sk-SK"/>
              </w:rPr>
            </w:pPr>
            <w:r w:rsidRPr="00EE3D45">
              <w:rPr>
                <w:rFonts w:ascii="Times New Roman" w:eastAsia="Arial Unicode MS" w:hAnsi="Times New Roman" w:cs="Times New Roman"/>
                <w:lang w:eastAsia="sk-SK"/>
              </w:rPr>
              <w:t xml:space="preserve">Obidve strany </w:t>
            </w:r>
            <w:r w:rsidRPr="00EE3D45">
              <w:rPr>
                <w:rFonts w:ascii="Times New Roman" w:eastAsia="Arial Unicode MS" w:hAnsi="Times New Roman" w:cs="Times New Roman"/>
                <w:lang w:val="x-none" w:eastAsia="sk-SK"/>
              </w:rPr>
              <w:t xml:space="preserve">deklarovali svoj záujem </w:t>
            </w:r>
            <w:r w:rsidRPr="00EE3D45">
              <w:rPr>
                <w:rFonts w:ascii="Times New Roman" w:eastAsia="Arial Unicode MS" w:hAnsi="Times New Roman" w:cs="Times New Roman"/>
                <w:lang w:eastAsia="sk-SK"/>
              </w:rPr>
              <w:t xml:space="preserve">o vzájomné </w:t>
            </w:r>
            <w:r w:rsidRPr="00EE3D45">
              <w:rPr>
                <w:rFonts w:ascii="Times New Roman" w:eastAsia="Arial Unicode MS" w:hAnsi="Times New Roman" w:cs="Times New Roman"/>
                <w:lang w:val="x-none" w:eastAsia="sk-SK"/>
              </w:rPr>
              <w:t xml:space="preserve">vyriešenie otázky </w:t>
            </w:r>
            <w:r w:rsidRPr="00EE3D45">
              <w:rPr>
                <w:rFonts w:ascii="Times New Roman" w:eastAsia="Arial Unicode MS" w:hAnsi="Times New Roman" w:cs="Times New Roman"/>
                <w:lang w:eastAsia="sk-SK"/>
              </w:rPr>
              <w:t xml:space="preserve">týkajúcej sa </w:t>
            </w:r>
            <w:r w:rsidRPr="00EE3D45">
              <w:rPr>
                <w:rFonts w:ascii="Times New Roman" w:eastAsia="Arial Unicode MS" w:hAnsi="Times New Roman" w:cs="Times New Roman"/>
                <w:lang w:val="x-none" w:eastAsia="sk-SK"/>
              </w:rPr>
              <w:t>dlhu</w:t>
            </w:r>
            <w:r w:rsidRPr="00EE3D45">
              <w:rPr>
                <w:rFonts w:ascii="Times New Roman" w:eastAsia="Arial Unicode MS" w:hAnsi="Times New Roman" w:cs="Times New Roman"/>
                <w:lang w:eastAsia="sk-SK"/>
              </w:rPr>
              <w:t xml:space="preserve"> Srbskej republiky voči Slovenskej republike z obdobia bývalej Juhoslávie (SFRJ). </w:t>
            </w:r>
            <w:r w:rsidRPr="00EE3D45">
              <w:rPr>
                <w:rFonts w:ascii="Times New Roman" w:eastAsia="Arial Unicode MS" w:hAnsi="Times New Roman" w:cs="Times New Roman"/>
                <w:lang w:val="x-none" w:eastAsia="sk-SK"/>
              </w:rPr>
              <w:t>Výmen</w:t>
            </w:r>
            <w:r w:rsidRPr="00EE3D45">
              <w:rPr>
                <w:rFonts w:ascii="Times New Roman" w:eastAsia="Arial Unicode MS" w:hAnsi="Times New Roman" w:cs="Times New Roman"/>
                <w:lang w:eastAsia="sk-SK"/>
              </w:rPr>
              <w:t xml:space="preserve">ou </w:t>
            </w:r>
            <w:r w:rsidRPr="00EE3D45">
              <w:rPr>
                <w:rFonts w:ascii="Times New Roman" w:eastAsia="Arial Unicode MS" w:hAnsi="Times New Roman" w:cs="Times New Roman"/>
                <w:lang w:val="x-none" w:eastAsia="sk-SK"/>
              </w:rPr>
              <w:t xml:space="preserve">listov ministrov financií oboch krajín, </w:t>
            </w:r>
            <w:r w:rsidRPr="00EE3D45">
              <w:rPr>
                <w:rFonts w:ascii="Times New Roman" w:eastAsia="Arial Unicode MS" w:hAnsi="Times New Roman" w:cs="Times New Roman"/>
                <w:lang w:eastAsia="sk-SK"/>
              </w:rPr>
              <w:t xml:space="preserve">bola v roku </w:t>
            </w:r>
            <w:r w:rsidRPr="00EE3D45">
              <w:rPr>
                <w:rFonts w:ascii="Times New Roman" w:eastAsia="Arial Unicode MS" w:hAnsi="Times New Roman" w:cs="Times New Roman"/>
                <w:lang w:val="x-none" w:eastAsia="sk-SK"/>
              </w:rPr>
              <w:t xml:space="preserve">2016 </w:t>
            </w:r>
            <w:r w:rsidRPr="00EE3D45">
              <w:rPr>
                <w:rFonts w:ascii="Times New Roman" w:eastAsia="Arial Unicode MS" w:hAnsi="Times New Roman" w:cs="Times New Roman"/>
                <w:lang w:eastAsia="sk-SK"/>
              </w:rPr>
              <w:t xml:space="preserve">potvrdená výška </w:t>
            </w:r>
            <w:r w:rsidRPr="00EE3D45">
              <w:rPr>
                <w:rFonts w:ascii="Times New Roman" w:eastAsia="Arial Unicode MS" w:hAnsi="Times New Roman" w:cs="Times New Roman"/>
                <w:lang w:val="x-none" w:eastAsia="sk-SK"/>
              </w:rPr>
              <w:t>istiny dlhu 11.119.102,13 klíringového dolára ako záväzok</w:t>
            </w:r>
            <w:r w:rsidRPr="00EE3D45">
              <w:rPr>
                <w:rFonts w:ascii="Times New Roman" w:eastAsia="Arial Unicode MS" w:hAnsi="Times New Roman" w:cs="Times New Roman"/>
                <w:lang w:eastAsia="sk-SK"/>
              </w:rPr>
              <w:t xml:space="preserve"> Srbskej republiky </w:t>
            </w:r>
            <w:r w:rsidRPr="00EE3D45">
              <w:rPr>
                <w:rFonts w:ascii="Times New Roman" w:eastAsia="Arial Unicode MS" w:hAnsi="Times New Roman" w:cs="Times New Roman"/>
                <w:lang w:val="x-none" w:eastAsia="sk-SK"/>
              </w:rPr>
              <w:t>voči Slovenskej republike, ktorá vychádza z účtovnej hodnoty dlhu bývalej Juhoslávie</w:t>
            </w:r>
            <w:r w:rsidRPr="00EE3D45">
              <w:rPr>
                <w:rFonts w:ascii="Times New Roman" w:eastAsia="Arial Unicode MS" w:hAnsi="Times New Roman" w:cs="Times New Roman"/>
                <w:lang w:eastAsia="sk-SK"/>
              </w:rPr>
              <w:t xml:space="preserve"> (SFRJ)</w:t>
            </w:r>
            <w:r w:rsidRPr="00EE3D45">
              <w:rPr>
                <w:rFonts w:ascii="Times New Roman" w:eastAsia="Arial Unicode MS" w:hAnsi="Times New Roman" w:cs="Times New Roman"/>
                <w:lang w:val="sr-Latn-RS" w:eastAsia="sk-SK"/>
              </w:rPr>
              <w:t xml:space="preserve"> </w:t>
            </w:r>
            <w:r w:rsidRPr="00EE3D45">
              <w:rPr>
                <w:rFonts w:ascii="Times New Roman" w:eastAsia="Arial Unicode MS" w:hAnsi="Times New Roman" w:cs="Times New Roman"/>
                <w:lang w:val="sr-Latn-RS" w:eastAsia="sk-SK"/>
              </w:rPr>
              <w:lastRenderedPageBreak/>
              <w:t>na likvidačnom klíringovom účte, odsúhlasenej v zápise medzi Národnou bankou Juhoslávie, a českou a slovenskou stranou</w:t>
            </w:r>
            <w:r w:rsidRPr="00EE3D45">
              <w:rPr>
                <w:rFonts w:ascii="Times New Roman" w:eastAsia="Arial Unicode MS" w:hAnsi="Times New Roman" w:cs="Times New Roman"/>
                <w:lang w:val="x-none" w:eastAsia="sk-SK"/>
              </w:rPr>
              <w:t xml:space="preserve"> v </w:t>
            </w:r>
            <w:r w:rsidRPr="00EE3D45">
              <w:rPr>
                <w:rFonts w:ascii="Times New Roman" w:eastAsia="Arial Unicode MS" w:hAnsi="Times New Roman" w:cs="Times New Roman"/>
                <w:lang w:val="sr-Latn-RS" w:eastAsia="sk-SK"/>
              </w:rPr>
              <w:t>októbri</w:t>
            </w:r>
            <w:r w:rsidRPr="00EE3D45">
              <w:rPr>
                <w:rFonts w:ascii="Times New Roman" w:eastAsia="Arial Unicode MS" w:hAnsi="Times New Roman" w:cs="Times New Roman"/>
                <w:lang w:val="x-none" w:eastAsia="sk-SK"/>
              </w:rPr>
              <w:t xml:space="preserve"> 1997</w:t>
            </w:r>
            <w:r w:rsidRPr="00EE3D45">
              <w:rPr>
                <w:rFonts w:ascii="Times New Roman" w:eastAsia="Arial Unicode MS" w:hAnsi="Times New Roman" w:cs="Times New Roman"/>
                <w:lang w:eastAsia="sk-SK"/>
              </w:rPr>
              <w:t xml:space="preserve">. </w:t>
            </w:r>
          </w:p>
          <w:p w:rsidR="00E62CD1" w:rsidRPr="00EE3D45" w:rsidRDefault="00E62CD1" w:rsidP="00E62CD1">
            <w:pPr>
              <w:spacing w:after="0" w:line="240" w:lineRule="auto"/>
              <w:jc w:val="both"/>
              <w:rPr>
                <w:rFonts w:ascii="Times New Roman" w:eastAsia="Arial Unicode MS" w:hAnsi="Times New Roman" w:cs="Times New Roman"/>
                <w:lang w:eastAsia="sk-SK"/>
              </w:rPr>
            </w:pPr>
            <w:r w:rsidRPr="00EE3D45">
              <w:rPr>
                <w:rFonts w:ascii="Times New Roman" w:eastAsia="Arial Unicode MS" w:hAnsi="Times New Roman" w:cs="Times New Roman"/>
                <w:lang w:val="x-none" w:eastAsia="sk-SK"/>
              </w:rPr>
              <w:t>T</w:t>
            </w:r>
            <w:r w:rsidRPr="00EE3D45">
              <w:rPr>
                <w:rFonts w:ascii="Times New Roman" w:eastAsia="Arial Unicode MS" w:hAnsi="Times New Roman" w:cs="Times New Roman"/>
                <w:lang w:eastAsia="sk-SK"/>
              </w:rPr>
              <w:t xml:space="preserve">aktiež bolo potvrdené, že pri výpočte </w:t>
            </w:r>
            <w:r w:rsidRPr="00EE3D45">
              <w:rPr>
                <w:rFonts w:ascii="Times New Roman" w:eastAsia="Arial Unicode MS" w:hAnsi="Times New Roman" w:cs="Times New Roman"/>
                <w:lang w:val="x-none" w:eastAsia="sk-SK"/>
              </w:rPr>
              <w:t>úrokov</w:t>
            </w:r>
            <w:r w:rsidRPr="00EE3D45">
              <w:rPr>
                <w:rFonts w:ascii="Times New Roman" w:eastAsia="Arial Unicode MS" w:hAnsi="Times New Roman" w:cs="Times New Roman"/>
                <w:lang w:val="sr-Latn-RS" w:eastAsia="sk-SK"/>
              </w:rPr>
              <w:t>ej</w:t>
            </w:r>
            <w:r w:rsidRPr="00EE3D45">
              <w:rPr>
                <w:rFonts w:ascii="Times New Roman" w:eastAsia="Arial Unicode MS" w:hAnsi="Times New Roman" w:cs="Times New Roman"/>
                <w:lang w:val="x-none" w:eastAsia="sk-SK"/>
              </w:rPr>
              <w:t xml:space="preserve"> sadzb</w:t>
            </w:r>
            <w:r w:rsidRPr="00EE3D45">
              <w:rPr>
                <w:rFonts w:ascii="Times New Roman" w:eastAsia="Arial Unicode MS" w:hAnsi="Times New Roman" w:cs="Times New Roman"/>
                <w:lang w:val="sr-Latn-RS" w:eastAsia="sk-SK"/>
              </w:rPr>
              <w:t>y</w:t>
            </w:r>
            <w:r w:rsidRPr="00EE3D45">
              <w:rPr>
                <w:rFonts w:ascii="Times New Roman" w:eastAsia="Arial Unicode MS" w:hAnsi="Times New Roman" w:cs="Times New Roman"/>
                <w:lang w:val="x-none" w:eastAsia="sk-SK"/>
              </w:rPr>
              <w:t xml:space="preserve"> </w:t>
            </w:r>
            <w:r w:rsidRPr="00EE3D45">
              <w:rPr>
                <w:rFonts w:ascii="Times New Roman" w:eastAsia="Arial Unicode MS" w:hAnsi="Times New Roman" w:cs="Times New Roman"/>
                <w:lang w:eastAsia="sk-SK"/>
              </w:rPr>
              <w:t xml:space="preserve">sa </w:t>
            </w:r>
            <w:r w:rsidRPr="00EE3D45">
              <w:rPr>
                <w:rFonts w:ascii="Times New Roman" w:eastAsia="Arial Unicode MS" w:hAnsi="Times New Roman" w:cs="Times New Roman"/>
                <w:lang w:val="sr-Latn-RS" w:eastAsia="sk-SK"/>
              </w:rPr>
              <w:t>bude pou</w:t>
            </w:r>
            <w:proofErr w:type="spellStart"/>
            <w:r w:rsidRPr="00EE3D45">
              <w:rPr>
                <w:rFonts w:ascii="Times New Roman" w:eastAsia="Arial Unicode MS" w:hAnsi="Times New Roman" w:cs="Times New Roman"/>
                <w:lang w:val="x-none" w:eastAsia="sk-SK"/>
              </w:rPr>
              <w:t>žívať</w:t>
            </w:r>
            <w:proofErr w:type="spellEnd"/>
            <w:r w:rsidRPr="00EE3D45">
              <w:rPr>
                <w:rFonts w:ascii="Times New Roman" w:eastAsia="Arial Unicode MS" w:hAnsi="Times New Roman" w:cs="Times New Roman"/>
                <w:lang w:val="x-none" w:eastAsia="sk-SK"/>
              </w:rPr>
              <w:t xml:space="preserve"> </w:t>
            </w:r>
            <w:r w:rsidRPr="00EE3D45">
              <w:rPr>
                <w:rFonts w:ascii="Times New Roman" w:eastAsia="Arial Unicode MS" w:hAnsi="Times New Roman" w:cs="Times New Roman"/>
                <w:lang w:val="sr-Latn-RS" w:eastAsia="sk-SK"/>
              </w:rPr>
              <w:t xml:space="preserve">jednoduché úročenie </w:t>
            </w:r>
            <w:r w:rsidRPr="00EE3D45">
              <w:rPr>
                <w:rFonts w:ascii="Times New Roman" w:eastAsia="Arial Unicode MS" w:hAnsi="Times New Roman" w:cs="Times New Roman"/>
                <w:lang w:val="x-none" w:eastAsia="sk-SK"/>
              </w:rPr>
              <w:t>a zúčtova</w:t>
            </w:r>
            <w:r w:rsidRPr="00EE3D45">
              <w:rPr>
                <w:rFonts w:ascii="Times New Roman" w:eastAsia="Arial Unicode MS" w:hAnsi="Times New Roman" w:cs="Times New Roman"/>
                <w:lang w:eastAsia="sk-SK"/>
              </w:rPr>
              <w:t>cia</w:t>
            </w:r>
            <w:r w:rsidRPr="00EE3D45">
              <w:rPr>
                <w:rFonts w:ascii="Times New Roman" w:eastAsia="Arial Unicode MS" w:hAnsi="Times New Roman" w:cs="Times New Roman"/>
                <w:lang w:val="x-none" w:eastAsia="sk-SK"/>
              </w:rPr>
              <w:t xml:space="preserve"> parit</w:t>
            </w:r>
            <w:r w:rsidRPr="00EE3D45">
              <w:rPr>
                <w:rFonts w:ascii="Times New Roman" w:eastAsia="Arial Unicode MS" w:hAnsi="Times New Roman" w:cs="Times New Roman"/>
                <w:lang w:eastAsia="sk-SK"/>
              </w:rPr>
              <w:t>a</w:t>
            </w:r>
            <w:r w:rsidRPr="00EE3D45">
              <w:rPr>
                <w:rFonts w:ascii="Times New Roman" w:eastAsia="Arial Unicode MS" w:hAnsi="Times New Roman" w:cs="Times New Roman"/>
                <w:lang w:val="x-none" w:eastAsia="sk-SK"/>
              </w:rPr>
              <w:t xml:space="preserve"> dolára vo vzťahu k americkému doláru</w:t>
            </w:r>
            <w:r w:rsidRPr="00EE3D45">
              <w:rPr>
                <w:rFonts w:ascii="Times New Roman" w:eastAsia="Arial Unicode MS" w:hAnsi="Times New Roman" w:cs="Times New Roman"/>
                <w:lang w:eastAsia="sk-SK"/>
              </w:rPr>
              <w:t xml:space="preserve"> bude</w:t>
            </w:r>
            <w:r w:rsidRPr="00EE3D45">
              <w:rPr>
                <w:rFonts w:ascii="Times New Roman" w:eastAsia="Arial Unicode MS" w:hAnsi="Times New Roman" w:cs="Times New Roman"/>
                <w:lang w:val="x-none" w:eastAsia="sk-SK"/>
              </w:rPr>
              <w:t xml:space="preserve"> 1: 1.</w:t>
            </w:r>
          </w:p>
          <w:p w:rsidR="00E62CD1" w:rsidRPr="00EE3D45" w:rsidRDefault="00E62CD1" w:rsidP="00E62CD1">
            <w:pPr>
              <w:spacing w:after="0" w:line="240" w:lineRule="auto"/>
              <w:jc w:val="both"/>
              <w:rPr>
                <w:rFonts w:ascii="Times New Roman" w:eastAsia="Arial Unicode MS" w:hAnsi="Times New Roman" w:cs="Times New Roman"/>
                <w:lang w:val="x-none" w:eastAsia="sk-SK"/>
              </w:rPr>
            </w:pPr>
          </w:p>
          <w:p w:rsidR="00E62CD1" w:rsidRPr="00EE3D45" w:rsidRDefault="00E62CD1" w:rsidP="00E62CD1">
            <w:pPr>
              <w:spacing w:after="0" w:line="240" w:lineRule="auto"/>
              <w:jc w:val="both"/>
              <w:rPr>
                <w:rFonts w:ascii="Times New Roman" w:eastAsia="Arial Unicode MS" w:hAnsi="Times New Roman" w:cs="Times New Roman"/>
                <w:lang w:val="x-none" w:eastAsia="sk-SK"/>
              </w:rPr>
            </w:pPr>
            <w:r w:rsidRPr="00EE3D45">
              <w:rPr>
                <w:rFonts w:ascii="Times New Roman" w:eastAsia="Arial Unicode MS" w:hAnsi="Times New Roman" w:cs="Times New Roman"/>
                <w:lang w:val="x-none" w:eastAsia="sk-SK"/>
              </w:rPr>
              <w:t xml:space="preserve">Strany </w:t>
            </w:r>
            <w:r w:rsidRPr="00EE3D45">
              <w:rPr>
                <w:rFonts w:ascii="Times New Roman" w:eastAsia="Arial Unicode MS" w:hAnsi="Times New Roman" w:cs="Times New Roman"/>
                <w:lang w:val="sr-Latn-RS" w:eastAsia="sk-SK"/>
              </w:rPr>
              <w:t xml:space="preserve">sa na technickej úrovni dohodli </w:t>
            </w:r>
            <w:r w:rsidRPr="00EE3D45">
              <w:rPr>
                <w:rFonts w:ascii="Times New Roman" w:eastAsia="Arial Unicode MS" w:hAnsi="Times New Roman" w:cs="Times New Roman"/>
                <w:lang w:val="sr-Latn-RS" w:eastAsia="sk-SK"/>
              </w:rPr>
              <w:br/>
              <w:t xml:space="preserve">na modeli a období, ktoré sa budú používať </w:t>
            </w:r>
            <w:r w:rsidRPr="00EE3D45">
              <w:rPr>
                <w:rFonts w:ascii="Times New Roman" w:eastAsia="Arial Unicode MS" w:hAnsi="Times New Roman" w:cs="Times New Roman"/>
                <w:lang w:val="sr-Latn-RS" w:eastAsia="sk-SK"/>
              </w:rPr>
              <w:br/>
              <w:t xml:space="preserve">pri výpočte úrokov, ako aj na </w:t>
            </w:r>
            <w:r w:rsidRPr="00EE3D45">
              <w:rPr>
                <w:rFonts w:ascii="Times New Roman" w:eastAsia="Arial Unicode MS" w:hAnsi="Times New Roman" w:cs="Times New Roman"/>
                <w:lang w:val="x-none" w:eastAsia="sk-SK"/>
              </w:rPr>
              <w:t>výšk</w:t>
            </w:r>
            <w:r w:rsidRPr="00EE3D45">
              <w:rPr>
                <w:rFonts w:ascii="Times New Roman" w:eastAsia="Arial Unicode MS" w:hAnsi="Times New Roman" w:cs="Times New Roman"/>
                <w:lang w:val="sr-Latn-RS" w:eastAsia="sk-SK"/>
              </w:rPr>
              <w:t>e</w:t>
            </w:r>
            <w:r w:rsidRPr="00EE3D45">
              <w:rPr>
                <w:rFonts w:ascii="Times New Roman" w:eastAsia="Arial Unicode MS" w:hAnsi="Times New Roman" w:cs="Times New Roman"/>
                <w:lang w:val="x-none" w:eastAsia="sk-SK"/>
              </w:rPr>
              <w:t xml:space="preserve"> úrokovej sadzby</w:t>
            </w:r>
            <w:r w:rsidRPr="00EE3D45">
              <w:rPr>
                <w:rFonts w:ascii="Times New Roman" w:eastAsia="Arial Unicode MS" w:hAnsi="Times New Roman" w:cs="Times New Roman"/>
                <w:lang w:eastAsia="sk-SK"/>
              </w:rPr>
              <w:t xml:space="preserve">, pričom spôsob regulácie dlhu bude schválený v nadchádzajúcich rokovaniach. Zároveň sa strany dohodli, </w:t>
            </w:r>
            <w:r w:rsidRPr="00EE3D45">
              <w:rPr>
                <w:rFonts w:ascii="Times New Roman" w:eastAsia="Arial Unicode MS" w:hAnsi="Times New Roman" w:cs="Times New Roman"/>
                <w:lang w:val="x-none" w:eastAsia="sk-SK"/>
              </w:rPr>
              <w:t>že je potrebné podpísať Dodat</w:t>
            </w:r>
            <w:r w:rsidRPr="00EE3D45">
              <w:rPr>
                <w:rFonts w:ascii="Times New Roman" w:eastAsia="Arial Unicode MS" w:hAnsi="Times New Roman" w:cs="Times New Roman"/>
                <w:lang w:eastAsia="sk-SK"/>
              </w:rPr>
              <w:t>ok k</w:t>
            </w:r>
            <w:r w:rsidRPr="00EE3D45">
              <w:rPr>
                <w:rFonts w:ascii="Times New Roman" w:eastAsia="Arial Unicode MS" w:hAnsi="Times New Roman" w:cs="Times New Roman"/>
                <w:lang w:val="x-none" w:eastAsia="sk-SK"/>
              </w:rPr>
              <w:t xml:space="preserve"> Bankovej dohode (Banking </w:t>
            </w:r>
            <w:proofErr w:type="spellStart"/>
            <w:r w:rsidRPr="00EE3D45">
              <w:rPr>
                <w:rFonts w:ascii="Times New Roman" w:eastAsia="Arial Unicode MS" w:hAnsi="Times New Roman" w:cs="Times New Roman"/>
                <w:lang w:val="x-none" w:eastAsia="sk-SK"/>
              </w:rPr>
              <w:t>Arrangement</w:t>
            </w:r>
            <w:proofErr w:type="spellEnd"/>
            <w:r w:rsidRPr="00EE3D45">
              <w:rPr>
                <w:rFonts w:ascii="Times New Roman" w:eastAsia="Arial Unicode MS" w:hAnsi="Times New Roman" w:cs="Times New Roman"/>
                <w:lang w:val="x-none" w:eastAsia="sk-SK"/>
              </w:rPr>
              <w:t>) uzatvorenej medzi Československou obchodnou bankou a.s.</w:t>
            </w:r>
            <w:r w:rsidRPr="00EE3D45">
              <w:rPr>
                <w:rFonts w:ascii="Times New Roman" w:eastAsia="Arial Unicode MS" w:hAnsi="Times New Roman" w:cs="Times New Roman"/>
                <w:lang w:eastAsia="sk-SK"/>
              </w:rPr>
              <w:t xml:space="preserve"> (ČSOB)</w:t>
            </w:r>
            <w:r w:rsidRPr="00EE3D45">
              <w:rPr>
                <w:rFonts w:ascii="Times New Roman" w:eastAsia="Arial Unicode MS" w:hAnsi="Times New Roman" w:cs="Times New Roman"/>
                <w:lang w:val="x-none" w:eastAsia="sk-SK"/>
              </w:rPr>
              <w:t xml:space="preserve"> a Národnou bankou Srbska dňa 20. júla 2017</w:t>
            </w:r>
            <w:r w:rsidRPr="00EE3D45">
              <w:rPr>
                <w:rFonts w:ascii="Times New Roman" w:eastAsia="Arial Unicode MS" w:hAnsi="Times New Roman" w:cs="Times New Roman"/>
                <w:lang w:eastAsia="sk-SK"/>
              </w:rPr>
              <w:t xml:space="preserve">, </w:t>
            </w:r>
            <w:r w:rsidRPr="00EE3D45">
              <w:rPr>
                <w:rFonts w:ascii="Times New Roman" w:eastAsia="Arial Unicode MS" w:hAnsi="Times New Roman" w:cs="Times New Roman"/>
                <w:lang w:val="x-none" w:eastAsia="sk-SK"/>
              </w:rPr>
              <w:t xml:space="preserve">ktorá </w:t>
            </w:r>
            <w:r w:rsidRPr="00EE3D45">
              <w:rPr>
                <w:rFonts w:ascii="Times New Roman" w:eastAsia="Arial Unicode MS" w:hAnsi="Times New Roman" w:cs="Times New Roman"/>
                <w:lang w:eastAsia="sk-SK"/>
              </w:rPr>
              <w:t xml:space="preserve">stanoví </w:t>
            </w:r>
            <w:r w:rsidRPr="00EE3D45">
              <w:rPr>
                <w:rFonts w:ascii="Times New Roman" w:eastAsia="Arial Unicode MS" w:hAnsi="Times New Roman" w:cs="Times New Roman"/>
                <w:lang w:val="x-none" w:eastAsia="sk-SK"/>
              </w:rPr>
              <w:t>spôsob výpočtu úrokov srbsk</w:t>
            </w:r>
            <w:r w:rsidRPr="00EE3D45">
              <w:rPr>
                <w:rFonts w:ascii="Times New Roman" w:eastAsia="Arial Unicode MS" w:hAnsi="Times New Roman" w:cs="Times New Roman"/>
                <w:lang w:eastAsia="sk-SK"/>
              </w:rPr>
              <w:t xml:space="preserve">ého dlhu </w:t>
            </w:r>
            <w:r w:rsidRPr="00EE3D45">
              <w:rPr>
                <w:rFonts w:ascii="Times New Roman" w:eastAsia="Arial Unicode MS" w:hAnsi="Times New Roman" w:cs="Times New Roman"/>
                <w:lang w:val="x-none" w:eastAsia="sk-SK"/>
              </w:rPr>
              <w:t xml:space="preserve">voči </w:t>
            </w:r>
            <w:r w:rsidRPr="00EE3D45">
              <w:rPr>
                <w:rFonts w:ascii="Times New Roman" w:eastAsia="Arial Unicode MS" w:hAnsi="Times New Roman" w:cs="Times New Roman"/>
                <w:lang w:eastAsia="sk-SK"/>
              </w:rPr>
              <w:t>S</w:t>
            </w:r>
            <w:proofErr w:type="spellStart"/>
            <w:r w:rsidRPr="00EE3D45">
              <w:rPr>
                <w:rFonts w:ascii="Times New Roman" w:eastAsia="Arial Unicode MS" w:hAnsi="Times New Roman" w:cs="Times New Roman"/>
                <w:lang w:val="x-none" w:eastAsia="sk-SK"/>
              </w:rPr>
              <w:t>lovensk</w:t>
            </w:r>
            <w:r w:rsidRPr="00EE3D45">
              <w:rPr>
                <w:rFonts w:ascii="Times New Roman" w:eastAsia="Arial Unicode MS" w:hAnsi="Times New Roman" w:cs="Times New Roman"/>
                <w:lang w:eastAsia="sk-SK"/>
              </w:rPr>
              <w:t>ej</w:t>
            </w:r>
            <w:proofErr w:type="spellEnd"/>
            <w:r w:rsidRPr="00EE3D45">
              <w:rPr>
                <w:rFonts w:ascii="Times New Roman" w:eastAsia="Arial Unicode MS" w:hAnsi="Times New Roman" w:cs="Times New Roman"/>
                <w:lang w:eastAsia="sk-SK"/>
              </w:rPr>
              <w:t xml:space="preserve"> </w:t>
            </w:r>
            <w:r w:rsidRPr="00EE3D45">
              <w:rPr>
                <w:rFonts w:ascii="Times New Roman" w:eastAsia="Arial Unicode MS" w:hAnsi="Times New Roman" w:cs="Times New Roman"/>
                <w:lang w:val="x-none" w:eastAsia="sk-SK"/>
              </w:rPr>
              <w:t xml:space="preserve">republike, </w:t>
            </w:r>
            <w:r w:rsidRPr="00EE3D45">
              <w:rPr>
                <w:rFonts w:ascii="Times New Roman" w:eastAsia="Arial Unicode MS" w:hAnsi="Times New Roman" w:cs="Times New Roman"/>
                <w:lang w:eastAsia="sk-SK"/>
              </w:rPr>
              <w:t xml:space="preserve">ako aj evidenciu týchto úrokov na príslušnom účte. </w:t>
            </w:r>
            <w:r w:rsidRPr="00EE3D45">
              <w:rPr>
                <w:rFonts w:ascii="Times New Roman" w:eastAsia="Arial Unicode MS" w:hAnsi="Times New Roman" w:cs="Times New Roman"/>
                <w:lang w:val="x-none" w:eastAsia="sk-SK"/>
              </w:rPr>
              <w:t xml:space="preserve">ČSOB vypracuje návrh </w:t>
            </w:r>
            <w:r w:rsidRPr="00EE3D45">
              <w:rPr>
                <w:rFonts w:ascii="Times New Roman" w:eastAsia="Arial Unicode MS" w:hAnsi="Times New Roman" w:cs="Times New Roman"/>
                <w:lang w:eastAsia="sk-SK"/>
              </w:rPr>
              <w:t>uvedenej zmeny</w:t>
            </w:r>
            <w:r w:rsidRPr="00EE3D45">
              <w:rPr>
                <w:rFonts w:ascii="Times New Roman" w:eastAsia="Arial Unicode MS" w:hAnsi="Times New Roman" w:cs="Times New Roman"/>
                <w:lang w:val="x-none" w:eastAsia="sk-SK"/>
              </w:rPr>
              <w:t> </w:t>
            </w:r>
            <w:r w:rsidRPr="00EE3D45">
              <w:rPr>
                <w:rFonts w:ascii="Times New Roman" w:eastAsia="Arial Unicode MS" w:hAnsi="Times New Roman" w:cs="Times New Roman"/>
                <w:lang w:eastAsia="sk-SK"/>
              </w:rPr>
              <w:t xml:space="preserve">v </w:t>
            </w:r>
            <w:r w:rsidRPr="00EE3D45">
              <w:rPr>
                <w:rFonts w:ascii="Times New Roman" w:eastAsia="Arial Unicode MS" w:hAnsi="Times New Roman" w:cs="Times New Roman"/>
                <w:lang w:val="x-none" w:eastAsia="sk-SK"/>
              </w:rPr>
              <w:t xml:space="preserve">najkratšom </w:t>
            </w:r>
            <w:r w:rsidRPr="00EE3D45">
              <w:rPr>
                <w:rFonts w:ascii="Times New Roman" w:eastAsia="Arial Unicode MS" w:hAnsi="Times New Roman" w:cs="Times New Roman"/>
                <w:lang w:eastAsia="sk-SK"/>
              </w:rPr>
              <w:t xml:space="preserve">možnom </w:t>
            </w:r>
            <w:r w:rsidRPr="00EE3D45">
              <w:rPr>
                <w:rFonts w:ascii="Times New Roman" w:eastAsia="Arial Unicode MS" w:hAnsi="Times New Roman" w:cs="Times New Roman"/>
                <w:lang w:val="x-none" w:eastAsia="sk-SK"/>
              </w:rPr>
              <w:t>čase a zašle ho srbskej strane na odsúhlasenie.</w:t>
            </w:r>
          </w:p>
          <w:p w:rsidR="00E62CD1" w:rsidRPr="00EE3D45" w:rsidRDefault="00E62CD1" w:rsidP="00E62CD1">
            <w:pPr>
              <w:spacing w:after="0" w:line="240" w:lineRule="auto"/>
              <w:jc w:val="both"/>
              <w:rPr>
                <w:rFonts w:ascii="Times New Roman" w:eastAsia="Arial Unicode MS" w:hAnsi="Times New Roman" w:cs="Times New Roman"/>
                <w:lang w:val="x-none" w:eastAsia="sk-SK"/>
              </w:rPr>
            </w:pPr>
          </w:p>
          <w:p w:rsidR="00E62CD1" w:rsidRPr="00EE3D45" w:rsidRDefault="00E62CD1" w:rsidP="00E62CD1">
            <w:pPr>
              <w:spacing w:after="0" w:line="240" w:lineRule="auto"/>
              <w:jc w:val="both"/>
              <w:rPr>
                <w:rFonts w:ascii="Times New Roman" w:eastAsia="Arial Unicode MS" w:hAnsi="Times New Roman" w:cs="Times New Roman"/>
                <w:lang w:eastAsia="sk-SK"/>
              </w:rPr>
            </w:pPr>
            <w:r w:rsidRPr="00EE3D45">
              <w:rPr>
                <w:rFonts w:ascii="Times New Roman" w:eastAsia="Arial Unicode MS" w:hAnsi="Times New Roman" w:cs="Times New Roman"/>
                <w:lang w:val="x-none" w:eastAsia="sk-SK"/>
              </w:rPr>
              <w:t xml:space="preserve">Strany zároveň prerokovali návrh týkajúci sa podpisu novej medzivládnej dohody </w:t>
            </w:r>
            <w:r w:rsidRPr="00EE3D45">
              <w:rPr>
                <w:rFonts w:ascii="Times New Roman" w:eastAsia="Arial Unicode MS" w:hAnsi="Times New Roman" w:cs="Times New Roman"/>
                <w:lang w:val="x-none" w:eastAsia="sk-SK"/>
              </w:rPr>
              <w:br/>
              <w:t xml:space="preserve">o vysporiadaní dlhu Srbskej republiky voči Slovenskej republike, ktorá bude </w:t>
            </w:r>
            <w:r w:rsidRPr="00EE3D45">
              <w:rPr>
                <w:rFonts w:ascii="Times New Roman" w:eastAsia="Arial Unicode MS" w:hAnsi="Times New Roman" w:cs="Times New Roman"/>
                <w:lang w:eastAsia="sk-SK"/>
              </w:rPr>
              <w:t xml:space="preserve">definovať podmienky a spôsob </w:t>
            </w:r>
            <w:r w:rsidRPr="00EE3D45">
              <w:rPr>
                <w:rFonts w:ascii="Times New Roman" w:eastAsia="Arial Unicode MS" w:hAnsi="Times New Roman" w:cs="Times New Roman"/>
                <w:lang w:val="x-none" w:eastAsia="sk-SK"/>
              </w:rPr>
              <w:t>splatenia</w:t>
            </w:r>
            <w:r w:rsidRPr="00EE3D45">
              <w:rPr>
                <w:rFonts w:ascii="Times New Roman" w:eastAsia="Arial Unicode MS" w:hAnsi="Times New Roman" w:cs="Times New Roman"/>
                <w:lang w:eastAsia="sk-SK"/>
              </w:rPr>
              <w:t xml:space="preserve"> dlhu, </w:t>
            </w:r>
            <w:r w:rsidRPr="00EE3D45">
              <w:rPr>
                <w:rFonts w:ascii="Times New Roman" w:eastAsia="Arial Unicode MS" w:hAnsi="Times New Roman" w:cs="Times New Roman"/>
                <w:lang w:val="x-none" w:eastAsia="sk-SK"/>
              </w:rPr>
              <w:t xml:space="preserve">ktoré budú porovnateľné s podmienkami dosiahnutými s ostatnými zahraničnými veriteľmi Parížskeho klubu. Srbská strana pripraví a následne zašle Ministerstvu financií Slovenskej republiky návrh </w:t>
            </w:r>
            <w:r w:rsidRPr="00EE3D45">
              <w:rPr>
                <w:rFonts w:ascii="Times New Roman" w:eastAsia="Arial Unicode MS" w:hAnsi="Times New Roman" w:cs="Times New Roman"/>
                <w:lang w:eastAsia="sk-SK"/>
              </w:rPr>
              <w:t>textu dohody o </w:t>
            </w:r>
            <w:r w:rsidRPr="00EE3D45">
              <w:rPr>
                <w:rFonts w:ascii="Times New Roman" w:eastAsia="Arial Unicode MS" w:hAnsi="Times New Roman" w:cs="Times New Roman"/>
                <w:lang w:val="x-none" w:eastAsia="sk-SK"/>
              </w:rPr>
              <w:t>splaten</w:t>
            </w:r>
            <w:r w:rsidRPr="00EE3D45">
              <w:rPr>
                <w:rFonts w:ascii="Times New Roman" w:eastAsia="Arial Unicode MS" w:hAnsi="Times New Roman" w:cs="Times New Roman"/>
                <w:lang w:eastAsia="sk-SK"/>
              </w:rPr>
              <w:t xml:space="preserve">í </w:t>
            </w:r>
            <w:r w:rsidRPr="00EE3D45">
              <w:rPr>
                <w:rFonts w:ascii="Times New Roman" w:eastAsia="Arial Unicode MS" w:hAnsi="Times New Roman" w:cs="Times New Roman"/>
                <w:lang w:val="x-none" w:eastAsia="sk-SK"/>
              </w:rPr>
              <w:t>dlhu</w:t>
            </w:r>
            <w:r w:rsidRPr="00EE3D45">
              <w:rPr>
                <w:rFonts w:ascii="Times New Roman" w:eastAsia="Arial Unicode MS" w:hAnsi="Times New Roman" w:cs="Times New Roman"/>
                <w:lang w:eastAsia="sk-SK"/>
              </w:rPr>
              <w:t xml:space="preserve">, ktorej konečné znenie bude dohodnuté počas rokovaní. </w:t>
            </w:r>
          </w:p>
          <w:p w:rsidR="00E62CD1" w:rsidRPr="00EE3D45" w:rsidRDefault="00E62CD1" w:rsidP="00E62CD1">
            <w:pPr>
              <w:spacing w:after="0" w:line="240" w:lineRule="auto"/>
              <w:jc w:val="both"/>
              <w:rPr>
                <w:rFonts w:ascii="Times New Roman" w:eastAsia="Arial Unicode MS" w:hAnsi="Times New Roman" w:cs="Times New Roman"/>
                <w:lang w:eastAsia="sk-SK"/>
              </w:rPr>
            </w:pPr>
          </w:p>
          <w:p w:rsidR="00E62CD1" w:rsidRPr="00EE3D45" w:rsidRDefault="00E62CD1" w:rsidP="00E62CD1">
            <w:pPr>
              <w:spacing w:after="0" w:line="240" w:lineRule="auto"/>
              <w:jc w:val="both"/>
              <w:rPr>
                <w:rFonts w:ascii="Times New Roman" w:eastAsia="Arial Unicode MS" w:hAnsi="Times New Roman" w:cs="Times New Roman"/>
                <w:lang w:eastAsia="sk-SK"/>
              </w:rPr>
            </w:pPr>
            <w:r w:rsidRPr="00EE3D45">
              <w:rPr>
                <w:rFonts w:ascii="Times New Roman" w:eastAsia="Arial Unicode MS" w:hAnsi="Times New Roman" w:cs="Times New Roman"/>
                <w:lang w:eastAsia="sk-SK"/>
              </w:rPr>
              <w:lastRenderedPageBreak/>
              <w:t xml:space="preserve">Slovenská strana konštatovala, že otázka pohľadávky VSŽ Košice voči </w:t>
            </w:r>
            <w:proofErr w:type="spellStart"/>
            <w:r w:rsidRPr="00EE3D45">
              <w:rPr>
                <w:rFonts w:ascii="Times New Roman" w:eastAsia="Arial Unicode MS" w:hAnsi="Times New Roman" w:cs="Times New Roman"/>
                <w:lang w:eastAsia="sk-SK"/>
              </w:rPr>
              <w:t>Centrocoop</w:t>
            </w:r>
            <w:proofErr w:type="spellEnd"/>
            <w:r w:rsidRPr="00EE3D45">
              <w:rPr>
                <w:rFonts w:ascii="Times New Roman" w:eastAsia="Arial Unicode MS" w:hAnsi="Times New Roman" w:cs="Times New Roman"/>
                <w:lang w:eastAsia="sk-SK"/>
              </w:rPr>
              <w:t xml:space="preserve"> Belehrad, v likvidácii, nepredstavuje časť dlhu Srbskej republiky, a že táto otázka je považovaná za ukončenú.</w:t>
            </w:r>
          </w:p>
          <w:p w:rsidR="00E62CD1" w:rsidRPr="00EE3D45" w:rsidRDefault="00E62CD1" w:rsidP="00E62CD1">
            <w:pPr>
              <w:spacing w:after="0" w:line="240" w:lineRule="auto"/>
              <w:jc w:val="both"/>
              <w:rPr>
                <w:rFonts w:ascii="Times New Roman" w:eastAsia="Arial Unicode MS" w:hAnsi="Times New Roman" w:cs="Times New Roman"/>
                <w:bCs/>
                <w:color w:val="222222"/>
                <w:lang w:eastAsia="sk-SK"/>
              </w:rPr>
            </w:pPr>
            <w:r w:rsidRPr="00EE3D45">
              <w:rPr>
                <w:rFonts w:ascii="Times New Roman" w:eastAsia="Arial Unicode MS" w:hAnsi="Times New Roman" w:cs="Times New Roman"/>
                <w:lang w:eastAsia="sk-SK"/>
              </w:rPr>
              <w:t xml:space="preserve">Bolo dohodnuté, že rokovania sa uskutočnia v Belehrade koncom tretieho, začiatkom štvrtého štvrťroka 2018. </w:t>
            </w:r>
            <w:r w:rsidRPr="00EE3D45">
              <w:rPr>
                <w:rFonts w:ascii="Times New Roman" w:eastAsia="Arial Unicode MS" w:hAnsi="Times New Roman" w:cs="Times New Roman"/>
                <w:lang w:val="x-none" w:eastAsia="sk-SK"/>
              </w:rPr>
              <w:t xml:space="preserve">  </w:t>
            </w:r>
          </w:p>
        </w:tc>
        <w:tc>
          <w:tcPr>
            <w:tcW w:w="3858" w:type="dxa"/>
            <w:shd w:val="clear" w:color="auto" w:fill="auto"/>
          </w:tcPr>
          <w:p w:rsidR="00E62CD1" w:rsidRPr="00EE3D45" w:rsidRDefault="00E62CD1" w:rsidP="00E62CD1">
            <w:pPr>
              <w:spacing w:after="0" w:line="240" w:lineRule="auto"/>
              <w:jc w:val="both"/>
              <w:rPr>
                <w:rFonts w:ascii="Times New Roman" w:eastAsia="Arial Unicode MS" w:hAnsi="Times New Roman" w:cs="Times New Roman"/>
                <w:color w:val="000000"/>
                <w:lang w:val="x-none" w:eastAsia="sk-SK"/>
              </w:rPr>
            </w:pPr>
            <w:r w:rsidRPr="00EE3D45">
              <w:rPr>
                <w:rFonts w:ascii="Times New Roman" w:eastAsia="Arial Unicode MS" w:hAnsi="Times New Roman" w:cs="Times New Roman"/>
                <w:color w:val="000000"/>
                <w:lang w:eastAsia="sk-SK"/>
              </w:rPr>
              <w:lastRenderedPageBreak/>
              <w:t>V nadväznosti na závery rokovania p</w:t>
            </w:r>
            <w:r w:rsidRPr="00EE3D45">
              <w:rPr>
                <w:rFonts w:ascii="Times New Roman" w:eastAsia="Arial Unicode MS" w:hAnsi="Times New Roman" w:cs="Times New Roman"/>
                <w:color w:val="000000"/>
                <w:lang w:val="x-none" w:eastAsia="sk-SK"/>
              </w:rPr>
              <w:t>odpísať Dodat</w:t>
            </w:r>
            <w:r w:rsidRPr="00EE3D45">
              <w:rPr>
                <w:rFonts w:ascii="Times New Roman" w:eastAsia="Arial Unicode MS" w:hAnsi="Times New Roman" w:cs="Times New Roman"/>
                <w:color w:val="000000"/>
                <w:lang w:eastAsia="sk-SK"/>
              </w:rPr>
              <w:t>ok k</w:t>
            </w:r>
            <w:r w:rsidRPr="00EE3D45">
              <w:rPr>
                <w:rFonts w:ascii="Times New Roman" w:eastAsia="Arial Unicode MS" w:hAnsi="Times New Roman" w:cs="Times New Roman"/>
                <w:color w:val="000000"/>
                <w:lang w:val="x-none" w:eastAsia="sk-SK"/>
              </w:rPr>
              <w:t xml:space="preserve"> Bankovej dohode (Banking </w:t>
            </w:r>
            <w:proofErr w:type="spellStart"/>
            <w:r w:rsidRPr="00EE3D45">
              <w:rPr>
                <w:rFonts w:ascii="Times New Roman" w:eastAsia="Arial Unicode MS" w:hAnsi="Times New Roman" w:cs="Times New Roman"/>
                <w:color w:val="000000"/>
                <w:lang w:val="x-none" w:eastAsia="sk-SK"/>
              </w:rPr>
              <w:t>Arrangement</w:t>
            </w:r>
            <w:proofErr w:type="spellEnd"/>
            <w:r w:rsidRPr="00EE3D45">
              <w:rPr>
                <w:rFonts w:ascii="Times New Roman" w:eastAsia="Arial Unicode MS" w:hAnsi="Times New Roman" w:cs="Times New Roman"/>
                <w:color w:val="000000"/>
                <w:lang w:val="x-none" w:eastAsia="sk-SK"/>
              </w:rPr>
              <w:t>) uzatvorenej medzi Československou obchodnou bankou a.s. a Národnou bankou Srbska dňa 20. júla 2017</w:t>
            </w:r>
            <w:r w:rsidRPr="00EE3D45">
              <w:rPr>
                <w:rFonts w:ascii="Times New Roman" w:eastAsia="Arial Unicode MS" w:hAnsi="Times New Roman" w:cs="Times New Roman"/>
                <w:color w:val="000000"/>
                <w:lang w:eastAsia="sk-SK"/>
              </w:rPr>
              <w:t xml:space="preserve">, </w:t>
            </w:r>
            <w:r w:rsidRPr="00EE3D45">
              <w:rPr>
                <w:rFonts w:ascii="Times New Roman" w:eastAsia="Arial Unicode MS" w:hAnsi="Times New Roman" w:cs="Times New Roman"/>
                <w:color w:val="000000"/>
                <w:lang w:val="x-none" w:eastAsia="sk-SK"/>
              </w:rPr>
              <w:t xml:space="preserve">ktorá </w:t>
            </w:r>
            <w:r w:rsidRPr="00EE3D45">
              <w:rPr>
                <w:rFonts w:ascii="Times New Roman" w:eastAsia="Arial Unicode MS" w:hAnsi="Times New Roman" w:cs="Times New Roman"/>
                <w:color w:val="000000"/>
                <w:lang w:eastAsia="sk-SK"/>
              </w:rPr>
              <w:t xml:space="preserve">stanoví </w:t>
            </w:r>
            <w:r w:rsidRPr="00EE3D45">
              <w:rPr>
                <w:rFonts w:ascii="Times New Roman" w:eastAsia="Arial Unicode MS" w:hAnsi="Times New Roman" w:cs="Times New Roman"/>
                <w:color w:val="000000"/>
                <w:lang w:val="x-none" w:eastAsia="sk-SK"/>
              </w:rPr>
              <w:t>spôsob výpočtu úrokov srbsk</w:t>
            </w:r>
            <w:r w:rsidRPr="00EE3D45">
              <w:rPr>
                <w:rFonts w:ascii="Times New Roman" w:eastAsia="Arial Unicode MS" w:hAnsi="Times New Roman" w:cs="Times New Roman"/>
                <w:color w:val="000000"/>
                <w:lang w:eastAsia="sk-SK"/>
              </w:rPr>
              <w:t xml:space="preserve">ého dlhu </w:t>
            </w:r>
            <w:r w:rsidRPr="00EE3D45">
              <w:rPr>
                <w:rFonts w:ascii="Times New Roman" w:eastAsia="Arial Unicode MS" w:hAnsi="Times New Roman" w:cs="Times New Roman"/>
                <w:color w:val="000000"/>
                <w:lang w:val="x-none" w:eastAsia="sk-SK"/>
              </w:rPr>
              <w:t xml:space="preserve">voči </w:t>
            </w:r>
            <w:r w:rsidRPr="00EE3D45">
              <w:rPr>
                <w:rFonts w:ascii="Times New Roman" w:eastAsia="Arial Unicode MS" w:hAnsi="Times New Roman" w:cs="Times New Roman"/>
                <w:color w:val="000000"/>
                <w:lang w:eastAsia="sk-SK"/>
              </w:rPr>
              <w:t>S</w:t>
            </w:r>
            <w:proofErr w:type="spellStart"/>
            <w:r w:rsidRPr="00EE3D45">
              <w:rPr>
                <w:rFonts w:ascii="Times New Roman" w:eastAsia="Arial Unicode MS" w:hAnsi="Times New Roman" w:cs="Times New Roman"/>
                <w:color w:val="000000"/>
                <w:lang w:val="x-none" w:eastAsia="sk-SK"/>
              </w:rPr>
              <w:t>lovensk</w:t>
            </w:r>
            <w:r w:rsidRPr="00EE3D45">
              <w:rPr>
                <w:rFonts w:ascii="Times New Roman" w:eastAsia="Arial Unicode MS" w:hAnsi="Times New Roman" w:cs="Times New Roman"/>
                <w:color w:val="000000"/>
                <w:lang w:eastAsia="sk-SK"/>
              </w:rPr>
              <w:t>ej</w:t>
            </w:r>
            <w:proofErr w:type="spellEnd"/>
            <w:r w:rsidRPr="00EE3D45">
              <w:rPr>
                <w:rFonts w:ascii="Times New Roman" w:eastAsia="Arial Unicode MS" w:hAnsi="Times New Roman" w:cs="Times New Roman"/>
                <w:color w:val="000000"/>
                <w:lang w:eastAsia="sk-SK"/>
              </w:rPr>
              <w:t xml:space="preserve"> </w:t>
            </w:r>
            <w:r w:rsidRPr="00EE3D45">
              <w:rPr>
                <w:rFonts w:ascii="Times New Roman" w:eastAsia="Arial Unicode MS" w:hAnsi="Times New Roman" w:cs="Times New Roman"/>
                <w:color w:val="000000"/>
                <w:lang w:val="x-none" w:eastAsia="sk-SK"/>
              </w:rPr>
              <w:t>republike</w:t>
            </w:r>
            <w:r w:rsidRPr="00EE3D45">
              <w:rPr>
                <w:rFonts w:ascii="Times New Roman" w:eastAsia="Arial Unicode MS" w:hAnsi="Times New Roman" w:cs="Times New Roman"/>
                <w:color w:val="000000"/>
                <w:lang w:eastAsia="sk-SK"/>
              </w:rPr>
              <w:t>.</w:t>
            </w:r>
          </w:p>
          <w:p w:rsidR="00E62CD1" w:rsidRPr="00EE3D45" w:rsidRDefault="00E62CD1" w:rsidP="00E62CD1">
            <w:pPr>
              <w:spacing w:after="0" w:line="240" w:lineRule="auto"/>
              <w:ind w:left="207" w:hanging="207"/>
              <w:jc w:val="both"/>
              <w:rPr>
                <w:rFonts w:ascii="Times New Roman" w:eastAsia="Arial Unicode MS" w:hAnsi="Times New Roman" w:cs="Times New Roman"/>
                <w:color w:val="000000"/>
                <w:lang w:eastAsia="sk-SK"/>
              </w:rPr>
            </w:pPr>
          </w:p>
          <w:p w:rsidR="00E62CD1" w:rsidRPr="00EE3D45" w:rsidRDefault="00E62CD1" w:rsidP="00E62CD1">
            <w:pPr>
              <w:spacing w:after="0" w:line="240" w:lineRule="auto"/>
              <w:ind w:left="65"/>
              <w:jc w:val="both"/>
              <w:rPr>
                <w:rFonts w:ascii="Times New Roman" w:eastAsia="Arial Unicode MS" w:hAnsi="Times New Roman" w:cs="Times New Roman"/>
                <w:color w:val="000000"/>
                <w:lang w:eastAsia="sk-SK"/>
              </w:rPr>
            </w:pPr>
            <w:r w:rsidRPr="00EE3D45">
              <w:rPr>
                <w:rFonts w:ascii="Times New Roman" w:eastAsia="Arial Unicode MS" w:hAnsi="Times New Roman" w:cs="Times New Roman"/>
                <w:color w:val="000000"/>
                <w:lang w:eastAsia="sk-SK"/>
              </w:rPr>
              <w:lastRenderedPageBreak/>
              <w:t xml:space="preserve">Následne požiadať srbskú stranu o predloženie </w:t>
            </w:r>
            <w:r w:rsidRPr="00EE3D45">
              <w:rPr>
                <w:rFonts w:ascii="Times New Roman" w:eastAsia="Arial Unicode MS" w:hAnsi="Times New Roman" w:cs="Times New Roman"/>
                <w:color w:val="000000"/>
                <w:lang w:val="x-none" w:eastAsia="sk-SK"/>
              </w:rPr>
              <w:t>návrhov na vysporiadanie srbského dlhu voči Slovenskej republike.</w:t>
            </w:r>
            <w:r w:rsidRPr="00EE3D45">
              <w:rPr>
                <w:rFonts w:ascii="Times New Roman" w:eastAsia="Arial Unicode MS" w:hAnsi="Times New Roman" w:cs="Times New Roman"/>
                <w:color w:val="000000"/>
                <w:lang w:eastAsia="sk-SK"/>
              </w:rPr>
              <w:t xml:space="preserve"> </w:t>
            </w:r>
          </w:p>
          <w:p w:rsidR="00267EC9" w:rsidRDefault="00267EC9" w:rsidP="00E62CD1">
            <w:pPr>
              <w:spacing w:after="0" w:line="240" w:lineRule="auto"/>
              <w:ind w:left="65"/>
              <w:jc w:val="both"/>
              <w:rPr>
                <w:rFonts w:ascii="Times New Roman" w:eastAsia="Arial Unicode MS" w:hAnsi="Times New Roman" w:cs="Times New Roman"/>
                <w:color w:val="000000"/>
                <w:lang w:eastAsia="sk-SK"/>
              </w:rPr>
            </w:pPr>
          </w:p>
          <w:p w:rsidR="00E62CD1" w:rsidRPr="00EE3D45" w:rsidRDefault="00E62CD1" w:rsidP="00E62CD1">
            <w:pPr>
              <w:spacing w:after="0" w:line="240" w:lineRule="auto"/>
              <w:ind w:left="65"/>
              <w:jc w:val="both"/>
              <w:rPr>
                <w:rFonts w:ascii="Times New Roman" w:eastAsia="Arial Unicode MS" w:hAnsi="Times New Roman" w:cs="Times New Roman"/>
                <w:color w:val="000000"/>
                <w:lang w:val="x-none" w:eastAsia="sk-SK"/>
              </w:rPr>
            </w:pPr>
            <w:r w:rsidRPr="00EE3D45">
              <w:rPr>
                <w:rFonts w:ascii="Times New Roman" w:eastAsia="Arial Unicode MS" w:hAnsi="Times New Roman" w:cs="Times New Roman"/>
                <w:color w:val="000000"/>
                <w:lang w:eastAsia="sk-SK"/>
              </w:rPr>
              <w:t>Posúdiť predložené návrhy a pripraviť návrh medzivládnej dohody</w:t>
            </w:r>
            <w:r w:rsidRPr="00EE3D45">
              <w:rPr>
                <w:rFonts w:ascii="Times New Roman" w:eastAsia="Arial Unicode MS" w:hAnsi="Times New Roman" w:cs="Times New Roman"/>
                <w:color w:val="000000"/>
                <w:lang w:val="x-none" w:eastAsia="sk-SK"/>
              </w:rPr>
              <w:t xml:space="preserve"> o vysporiadaní dlhu Srbskej republiky voči Slovenskej republike, ktorá bude </w:t>
            </w:r>
            <w:r w:rsidRPr="00EE3D45">
              <w:rPr>
                <w:rFonts w:ascii="Times New Roman" w:eastAsia="Arial Unicode MS" w:hAnsi="Times New Roman" w:cs="Times New Roman"/>
                <w:color w:val="000000"/>
                <w:lang w:eastAsia="sk-SK"/>
              </w:rPr>
              <w:t xml:space="preserve">definovať podmienky a spôsob </w:t>
            </w:r>
            <w:r w:rsidRPr="00EE3D45">
              <w:rPr>
                <w:rFonts w:ascii="Times New Roman" w:eastAsia="Arial Unicode MS" w:hAnsi="Times New Roman" w:cs="Times New Roman"/>
                <w:color w:val="000000"/>
                <w:lang w:val="x-none" w:eastAsia="sk-SK"/>
              </w:rPr>
              <w:t>splatenia</w:t>
            </w:r>
            <w:r w:rsidRPr="00EE3D45">
              <w:rPr>
                <w:rFonts w:ascii="Times New Roman" w:eastAsia="Arial Unicode MS" w:hAnsi="Times New Roman" w:cs="Times New Roman"/>
                <w:color w:val="000000"/>
                <w:lang w:eastAsia="sk-SK"/>
              </w:rPr>
              <w:t xml:space="preserve">, </w:t>
            </w:r>
            <w:r w:rsidRPr="00EE3D45">
              <w:rPr>
                <w:rFonts w:ascii="Times New Roman" w:eastAsia="Arial Unicode MS" w:hAnsi="Times New Roman" w:cs="Times New Roman"/>
                <w:color w:val="000000"/>
                <w:lang w:val="x-none" w:eastAsia="sk-SK"/>
              </w:rPr>
              <w:t xml:space="preserve">ktoré budú porovnateľné s podmienkami dosiahnutými s ostatnými zahraničnými veriteľmi Parížskeho klubu. </w:t>
            </w:r>
          </w:p>
          <w:p w:rsidR="00E62CD1" w:rsidRPr="00EE3D45" w:rsidRDefault="00E62CD1" w:rsidP="00E62CD1">
            <w:pPr>
              <w:spacing w:after="0" w:line="240" w:lineRule="auto"/>
              <w:ind w:left="65"/>
              <w:jc w:val="both"/>
              <w:rPr>
                <w:rFonts w:ascii="Times New Roman" w:eastAsia="Arial Unicode MS" w:hAnsi="Times New Roman" w:cs="Times New Roman"/>
                <w:color w:val="000000"/>
                <w:lang w:eastAsia="sk-SK"/>
              </w:rPr>
            </w:pPr>
          </w:p>
          <w:p w:rsidR="00E62CD1" w:rsidRPr="00EE3D45" w:rsidRDefault="00E62CD1" w:rsidP="00E62CD1">
            <w:pPr>
              <w:spacing w:after="0" w:line="240" w:lineRule="auto"/>
              <w:ind w:left="65"/>
              <w:jc w:val="both"/>
              <w:rPr>
                <w:rFonts w:ascii="Times New Roman" w:eastAsia="Arial Unicode MS" w:hAnsi="Times New Roman" w:cs="Times New Roman"/>
                <w:color w:val="000000"/>
                <w:lang w:val="x-none" w:eastAsia="sk-SK"/>
              </w:rPr>
            </w:pPr>
            <w:r w:rsidRPr="00EE3D45">
              <w:rPr>
                <w:rFonts w:ascii="Times New Roman" w:eastAsia="Arial Unicode MS" w:hAnsi="Times New Roman" w:cs="Times New Roman"/>
                <w:color w:val="000000"/>
                <w:lang w:eastAsia="sk-SK"/>
              </w:rPr>
              <w:t>Koncom tretieho, začiatkom štvrtého štvrťroka 2018 začať rokovania ku konečnému zneniu textu medzivládnej dohody.</w:t>
            </w:r>
          </w:p>
          <w:p w:rsidR="00E62CD1" w:rsidRPr="00EE3D45" w:rsidRDefault="00E62CD1" w:rsidP="00E62CD1">
            <w:pPr>
              <w:spacing w:after="0" w:line="240" w:lineRule="auto"/>
              <w:ind w:left="33"/>
              <w:jc w:val="both"/>
              <w:rPr>
                <w:rFonts w:ascii="Times New Roman" w:eastAsia="Calibri" w:hAnsi="Times New Roman" w:cs="Times New Roman"/>
                <w:lang w:eastAsia="sk-SK"/>
              </w:rPr>
            </w:pP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MF SR</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MF SR</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MF SR</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MF SR</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color w:val="FF0000"/>
                <w:lang w:eastAsia="sk-SK"/>
              </w:rPr>
            </w:pP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T: 31. 12. 2018</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Default="00E62CD1" w:rsidP="00E62CD1">
            <w:pPr>
              <w:spacing w:after="0" w:line="240" w:lineRule="auto"/>
              <w:jc w:val="center"/>
              <w:rPr>
                <w:rFonts w:ascii="Times New Roman" w:eastAsia="Calibri" w:hAnsi="Times New Roman" w:cs="Times New Roman"/>
                <w:lang w:eastAsia="sk-SK"/>
              </w:rPr>
            </w:pPr>
          </w:p>
          <w:p w:rsidR="00267EC9" w:rsidRDefault="00267EC9" w:rsidP="00E62CD1">
            <w:pPr>
              <w:spacing w:after="0" w:line="240" w:lineRule="auto"/>
              <w:jc w:val="center"/>
              <w:rPr>
                <w:rFonts w:ascii="Times New Roman" w:eastAsia="Calibri" w:hAnsi="Times New Roman" w:cs="Times New Roman"/>
                <w:lang w:eastAsia="sk-SK"/>
              </w:rPr>
            </w:pPr>
          </w:p>
          <w:p w:rsidR="00267EC9" w:rsidRPr="00EE3D45" w:rsidRDefault="00267EC9"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T: 31. 12. 2018</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31. 12. 2018</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31. 12. 2018</w:t>
            </w:r>
          </w:p>
        </w:tc>
      </w:tr>
      <w:tr w:rsidR="00E62CD1" w:rsidRPr="00EE3D45" w:rsidTr="00E12EED">
        <w:trPr>
          <w:trHeight w:val="1068"/>
        </w:trPr>
        <w:tc>
          <w:tcPr>
            <w:tcW w:w="2552"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b/>
                <w:bCs/>
                <w:lang w:eastAsia="sk-SK"/>
              </w:rPr>
            </w:pPr>
            <w:r w:rsidRPr="00EE3D45">
              <w:rPr>
                <w:rFonts w:ascii="Times New Roman" w:eastAsia="Times New Roman" w:hAnsi="Times New Roman" w:cs="Times New Roman"/>
                <w:b/>
                <w:bCs/>
                <w:lang w:eastAsia="sk-SK"/>
              </w:rPr>
              <w:lastRenderedPageBreak/>
              <w:t>9. Rozvojová pomoc</w:t>
            </w:r>
          </w:p>
          <w:p w:rsidR="00E62CD1" w:rsidRPr="00EE3D45" w:rsidRDefault="00E62CD1" w:rsidP="00E62CD1">
            <w:pPr>
              <w:spacing w:after="0" w:line="240" w:lineRule="auto"/>
              <w:jc w:val="both"/>
              <w:rPr>
                <w:rFonts w:ascii="Times New Roman" w:eastAsia="Times New Roman" w:hAnsi="Times New Roman" w:cs="Times New Roman"/>
                <w:b/>
                <w:lang w:eastAsia="sk-SK"/>
              </w:rPr>
            </w:pPr>
          </w:p>
        </w:tc>
        <w:tc>
          <w:tcPr>
            <w:tcW w:w="4647"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bCs/>
                <w:lang w:eastAsia="sk-SK"/>
              </w:rPr>
            </w:pPr>
            <w:r w:rsidRPr="00EE3D45">
              <w:rPr>
                <w:rFonts w:ascii="Times New Roman" w:eastAsia="Times New Roman" w:hAnsi="Times New Roman" w:cs="Times New Roman"/>
                <w:bCs/>
                <w:lang w:eastAsia="sk-SK"/>
              </w:rPr>
              <w:t>Slovenská a srbská strana si vymenili informácie o možnostiach spolupráce a používania dostupných nástrojov v oblastiach rozvojovej spolupráce.</w:t>
            </w: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r w:rsidRPr="00EE3D45">
              <w:rPr>
                <w:rFonts w:ascii="Times New Roman" w:eastAsia="Times New Roman" w:hAnsi="Times New Roman" w:cs="Times New Roman"/>
                <w:bCs/>
                <w:lang w:eastAsia="sk-SK"/>
              </w:rPr>
              <w:t xml:space="preserve">Ministerstvo pre európsku integráciu Srbskej republiky informovalo slovenskú stranu o príprave strategického dokumentu „Potreby medzinárodnej pomoci na roky 2019 – 2025 pre Srbskú republiku“ (pracovná verzia), v ktorom definovaním priorít a opatrení, prispeje k spracovaniu Strednodobej stratégie rozvojovej spolupráce Slovenskej republiky na roky 2019 – 2023  pri identifikácii prioritných oblastí.  </w:t>
            </w:r>
          </w:p>
          <w:p w:rsidR="00E62CD1" w:rsidRPr="00EE3D45" w:rsidRDefault="00E62CD1" w:rsidP="00E62CD1">
            <w:pPr>
              <w:spacing w:after="0" w:line="240" w:lineRule="auto"/>
              <w:jc w:val="both"/>
              <w:rPr>
                <w:rFonts w:ascii="Times New Roman" w:eastAsia="Times New Roman" w:hAnsi="Times New Roman" w:cs="Times New Roman"/>
                <w:bCs/>
                <w:lang w:eastAsia="sk-SK"/>
              </w:rPr>
            </w:pPr>
            <w:r w:rsidRPr="00EE3D45">
              <w:rPr>
                <w:rFonts w:ascii="Times New Roman" w:eastAsia="Times New Roman" w:hAnsi="Times New Roman" w:cs="Times New Roman"/>
                <w:bCs/>
                <w:lang w:eastAsia="sk-SK"/>
              </w:rPr>
              <w:t xml:space="preserve">Strany sa dohodli na možnosti výmeny expertov </w:t>
            </w:r>
            <w:r w:rsidR="00E970FB">
              <w:rPr>
                <w:rFonts w:ascii="Times New Roman" w:eastAsia="Times New Roman" w:hAnsi="Times New Roman" w:cs="Times New Roman"/>
                <w:bCs/>
                <w:lang w:eastAsia="sk-SK"/>
              </w:rPr>
              <w:br/>
            </w:r>
            <w:r w:rsidRPr="00EE3D45">
              <w:rPr>
                <w:rFonts w:ascii="Times New Roman" w:eastAsia="Times New Roman" w:hAnsi="Times New Roman" w:cs="Times New Roman"/>
                <w:bCs/>
                <w:lang w:eastAsia="sk-SK"/>
              </w:rPr>
              <w:t>so slovenskou stranou, ako aj na potrebe  prezentácie týchto skúsenosti v oblastiach, akými sú fondy EÚ a ostatné medzinárodné finančné inštitúcie.</w:t>
            </w: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r w:rsidRPr="00EE3D45">
              <w:rPr>
                <w:rFonts w:ascii="Times New Roman" w:eastAsia="Times New Roman" w:hAnsi="Times New Roman" w:cs="Times New Roman"/>
                <w:bCs/>
                <w:lang w:eastAsia="sk-SK"/>
              </w:rPr>
              <w:t>Slovenská strana zdôraznila možnosť využívania programu CETIR aj v budúcnosti.</w:t>
            </w:r>
          </w:p>
          <w:p w:rsidR="00E62CD1" w:rsidRPr="00EE3D45" w:rsidRDefault="00E62CD1" w:rsidP="00E62CD1">
            <w:pPr>
              <w:spacing w:after="0" w:line="240" w:lineRule="auto"/>
              <w:jc w:val="both"/>
              <w:rPr>
                <w:rFonts w:ascii="Times New Roman" w:eastAsia="Times New Roman" w:hAnsi="Times New Roman" w:cs="Times New Roman"/>
                <w:bCs/>
                <w:lang w:eastAsia="sk-SK"/>
              </w:rPr>
            </w:pPr>
            <w:r w:rsidRPr="00EE3D45">
              <w:rPr>
                <w:rFonts w:ascii="Times New Roman" w:eastAsia="Times New Roman" w:hAnsi="Times New Roman" w:cs="Times New Roman"/>
                <w:bCs/>
                <w:lang w:eastAsia="sk-SK"/>
              </w:rPr>
              <w:t xml:space="preserve">Obidve strany sa zhodli, že budúca spolupráca bude zameraná na podporu Srbskej republiky  </w:t>
            </w:r>
            <w:r w:rsidRPr="00EE3D45">
              <w:rPr>
                <w:rFonts w:ascii="Times New Roman" w:eastAsia="Times New Roman" w:hAnsi="Times New Roman" w:cs="Times New Roman"/>
                <w:bCs/>
                <w:lang w:eastAsia="sk-SK"/>
              </w:rPr>
              <w:br/>
              <w:t xml:space="preserve">na jej ceste k európskej integrácii (vybudovanie inštitúcií, technická pomoc) a na pomoc </w:t>
            </w:r>
            <w:r w:rsidRPr="00EE3D45">
              <w:rPr>
                <w:rFonts w:ascii="Times New Roman" w:eastAsia="Times New Roman" w:hAnsi="Times New Roman" w:cs="Times New Roman"/>
                <w:bCs/>
                <w:lang w:eastAsia="sk-SK"/>
              </w:rPr>
              <w:br/>
              <w:t>pri dosahovaní národných priorít Srbskej republiky v definovaných sektoroch.</w:t>
            </w: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970FB">
            <w:pPr>
              <w:spacing w:after="0" w:line="240" w:lineRule="auto"/>
              <w:jc w:val="both"/>
              <w:rPr>
                <w:rFonts w:ascii="Times New Roman" w:eastAsia="Times New Roman" w:hAnsi="Times New Roman" w:cs="Times New Roman"/>
                <w:bCs/>
                <w:color w:val="222222"/>
                <w:lang w:eastAsia="sk-SK"/>
              </w:rPr>
            </w:pPr>
            <w:r w:rsidRPr="00EE3D45">
              <w:rPr>
                <w:rFonts w:ascii="Times New Roman" w:eastAsia="Times New Roman" w:hAnsi="Times New Roman" w:cs="Times New Roman"/>
                <w:bCs/>
                <w:lang w:eastAsia="sk-SK"/>
              </w:rPr>
              <w:lastRenderedPageBreak/>
              <w:t>Okrem toho bude existovať možnosť zapojenia súkromného sektora. V tejto súvislosti boli srbskej strane prezentované informácie o konkrétnom návrhu projektu „Za efektívnejšiu a transparentnejšiu srbskú políciu“, ako aj o dostupnosti konzultačných služieb</w:t>
            </w:r>
            <w:r w:rsidR="00E970FB">
              <w:rPr>
                <w:rFonts w:ascii="Times New Roman" w:eastAsia="Times New Roman" w:hAnsi="Times New Roman" w:cs="Times New Roman"/>
                <w:bCs/>
                <w:lang w:eastAsia="sk-SK"/>
              </w:rPr>
              <w:t xml:space="preserve"> z</w:t>
            </w:r>
            <w:r w:rsidRPr="00EE3D45">
              <w:rPr>
                <w:rFonts w:ascii="Times New Roman" w:eastAsia="Times New Roman" w:hAnsi="Times New Roman" w:cs="Times New Roman"/>
                <w:bCs/>
                <w:lang w:eastAsia="sk-SK"/>
              </w:rPr>
              <w:t>ainteresovaným subjektom v Srbsku</w:t>
            </w:r>
          </w:p>
        </w:tc>
        <w:tc>
          <w:tcPr>
            <w:tcW w:w="3858" w:type="dxa"/>
            <w:shd w:val="clear" w:color="auto" w:fill="auto"/>
          </w:tcPr>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r w:rsidRPr="00EE3D45">
              <w:rPr>
                <w:rFonts w:ascii="Times New Roman" w:eastAsia="Times New Roman" w:hAnsi="Times New Roman" w:cs="Times New Roman"/>
                <w:bCs/>
                <w:lang w:eastAsia="sk-SK"/>
              </w:rPr>
              <w:t xml:space="preserve">Využiť priority srbskej strany, uvedené v Potrebách medzinárodnej pomoci na roky 2019 – 2025 pre Srbskú republiku, pri identifikovaní oblastí v rámci Strednodobej stratégie rozvojovej pomoci SR na roky 2019 – 2023. </w:t>
            </w: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p>
          <w:p w:rsidR="00E62CD1" w:rsidRPr="00EE3D45" w:rsidRDefault="00E62CD1" w:rsidP="00E62CD1">
            <w:pPr>
              <w:spacing w:after="0" w:line="240" w:lineRule="auto"/>
              <w:jc w:val="both"/>
              <w:rPr>
                <w:rFonts w:ascii="Times New Roman" w:eastAsia="Times New Roman" w:hAnsi="Times New Roman" w:cs="Times New Roman"/>
                <w:bCs/>
                <w:lang w:eastAsia="sk-SK"/>
              </w:rPr>
            </w:pPr>
            <w:r w:rsidRPr="00EE3D45">
              <w:rPr>
                <w:rFonts w:ascii="Times New Roman" w:eastAsia="Times New Roman" w:hAnsi="Times New Roman" w:cs="Times New Roman"/>
                <w:bCs/>
                <w:lang w:eastAsia="sk-SK"/>
              </w:rPr>
              <w:t xml:space="preserve">Posúdiť možnosti ďalšieho využitia programu CETIR na transfer slovenských skúseností zameraných na podporu integrácie Srbskej republiky do EÚ (technická pomoc, budovanie inštitúcií, dosahovanie národných priorít).  </w:t>
            </w:r>
          </w:p>
          <w:p w:rsidR="00E62CD1" w:rsidRPr="00EE3D45" w:rsidRDefault="00E62CD1" w:rsidP="00E62CD1">
            <w:pPr>
              <w:spacing w:after="0" w:line="240" w:lineRule="auto"/>
              <w:ind w:left="33"/>
              <w:jc w:val="both"/>
              <w:rPr>
                <w:rFonts w:ascii="Times New Roman" w:eastAsia="Calibri" w:hAnsi="Times New Roman" w:cs="Times New Roman"/>
                <w:color w:val="FF0000"/>
                <w:lang w:eastAsia="sk-SK"/>
              </w:rPr>
            </w:pPr>
          </w:p>
          <w:p w:rsidR="00E62CD1" w:rsidRPr="00EE3D45" w:rsidRDefault="00E62CD1" w:rsidP="00E62CD1">
            <w:pPr>
              <w:spacing w:after="0" w:line="240" w:lineRule="auto"/>
              <w:ind w:left="33"/>
              <w:jc w:val="both"/>
              <w:rPr>
                <w:rFonts w:ascii="Times New Roman" w:eastAsia="Calibri" w:hAnsi="Times New Roman" w:cs="Times New Roman"/>
                <w:color w:val="000000"/>
                <w:lang w:eastAsia="sk-SK"/>
              </w:rPr>
            </w:pPr>
          </w:p>
          <w:p w:rsidR="00E62CD1" w:rsidRPr="00EE3D45" w:rsidRDefault="00E62CD1" w:rsidP="00E62CD1">
            <w:pPr>
              <w:spacing w:after="0" w:line="240" w:lineRule="auto"/>
              <w:ind w:left="33"/>
              <w:jc w:val="both"/>
              <w:rPr>
                <w:rFonts w:ascii="Times New Roman" w:eastAsia="Calibri" w:hAnsi="Times New Roman" w:cs="Times New Roman"/>
                <w:color w:val="FF0000"/>
                <w:lang w:eastAsia="sk-SK"/>
              </w:rPr>
            </w:pPr>
            <w:r w:rsidRPr="00EE3D45">
              <w:rPr>
                <w:rFonts w:ascii="Times New Roman" w:eastAsia="Calibri" w:hAnsi="Times New Roman" w:cs="Times New Roman"/>
                <w:color w:val="000000"/>
                <w:lang w:eastAsia="sk-SK"/>
              </w:rPr>
              <w:lastRenderedPageBreak/>
              <w:t xml:space="preserve">Podporovať projekt spoločnosti </w:t>
            </w:r>
            <w:proofErr w:type="spellStart"/>
            <w:r w:rsidRPr="00EE3D45">
              <w:rPr>
                <w:rFonts w:ascii="Times New Roman" w:eastAsia="Times New Roman" w:hAnsi="Times New Roman" w:cs="Times New Roman"/>
                <w:color w:val="000000"/>
                <w:lang w:eastAsia="sk-SK"/>
              </w:rPr>
              <w:t>Soitron</w:t>
            </w:r>
            <w:proofErr w:type="spellEnd"/>
            <w:r w:rsidRPr="00EE3D45">
              <w:rPr>
                <w:rFonts w:ascii="Times New Roman" w:eastAsia="Times New Roman" w:hAnsi="Times New Roman" w:cs="Times New Roman"/>
                <w:color w:val="000000"/>
                <w:lang w:eastAsia="sk-SK"/>
              </w:rPr>
              <w:t>, s.r.o./MOSY zameraný na efektívnejšiu a transparentnú srbskú políciu (</w:t>
            </w:r>
            <w:r w:rsidRPr="00EE3D45">
              <w:rPr>
                <w:rFonts w:ascii="Times New Roman" w:eastAsia="Times New Roman" w:hAnsi="Times New Roman" w:cs="Times New Roman"/>
                <w:color w:val="000000"/>
                <w:lang w:val="en-US" w:eastAsia="sk-SK"/>
              </w:rPr>
              <w:t xml:space="preserve">MOSY -  Intelligent Police Car solution, MOSY  - </w:t>
            </w:r>
            <w:proofErr w:type="spellStart"/>
            <w:r w:rsidRPr="00EE3D45">
              <w:rPr>
                <w:rFonts w:ascii="Times New Roman" w:eastAsia="Times New Roman" w:hAnsi="Times New Roman" w:cs="Times New Roman"/>
                <w:color w:val="000000"/>
                <w:lang w:val="en-US" w:eastAsia="sk-SK"/>
              </w:rPr>
              <w:t>mobilný</w:t>
            </w:r>
            <w:proofErr w:type="spellEnd"/>
            <w:r w:rsidRPr="00EE3D45">
              <w:rPr>
                <w:rFonts w:ascii="Times New Roman" w:eastAsia="Times New Roman" w:hAnsi="Times New Roman" w:cs="Times New Roman"/>
                <w:color w:val="000000"/>
                <w:lang w:val="en-US" w:eastAsia="sk-SK"/>
              </w:rPr>
              <w:t xml:space="preserve"> radar pre </w:t>
            </w:r>
            <w:proofErr w:type="spellStart"/>
            <w:r w:rsidRPr="00EE3D45">
              <w:rPr>
                <w:rFonts w:ascii="Times New Roman" w:eastAsia="Times New Roman" w:hAnsi="Times New Roman" w:cs="Times New Roman"/>
                <w:color w:val="000000"/>
                <w:lang w:val="en-US" w:eastAsia="sk-SK"/>
              </w:rPr>
              <w:t>políciu</w:t>
            </w:r>
            <w:proofErr w:type="spellEnd"/>
            <w:r w:rsidRPr="00EE3D45">
              <w:rPr>
                <w:rFonts w:ascii="Times New Roman" w:eastAsia="Times New Roman" w:hAnsi="Times New Roman" w:cs="Times New Roman"/>
                <w:color w:val="000000"/>
                <w:lang w:val="en-US" w:eastAsia="sk-SK"/>
              </w:rPr>
              <w:t xml:space="preserve">). </w:t>
            </w:r>
          </w:p>
        </w:tc>
        <w:tc>
          <w:tcPr>
            <w:tcW w:w="2268" w:type="dxa"/>
            <w:shd w:val="clear" w:color="auto" w:fill="auto"/>
          </w:tcPr>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roofErr w:type="spellStart"/>
            <w:r w:rsidRPr="00EE3D45">
              <w:rPr>
                <w:rFonts w:ascii="Times New Roman" w:eastAsia="Calibri" w:hAnsi="Times New Roman" w:cs="Times New Roman"/>
                <w:lang w:eastAsia="sk-SK"/>
              </w:rPr>
              <w:t>MZVaEZ</w:t>
            </w:r>
            <w:proofErr w:type="spellEnd"/>
            <w:r w:rsidRPr="00EE3D45">
              <w:rPr>
                <w:rFonts w:ascii="Times New Roman" w:eastAsia="Calibri" w:hAnsi="Times New Roman" w:cs="Times New Roman"/>
                <w:lang w:eastAsia="sk-SK"/>
              </w:rPr>
              <w:t xml:space="preserve"> SR</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roofErr w:type="spellStart"/>
            <w:r w:rsidRPr="00EE3D45">
              <w:rPr>
                <w:rFonts w:ascii="Times New Roman" w:eastAsia="Calibri" w:hAnsi="Times New Roman" w:cs="Times New Roman"/>
                <w:lang w:eastAsia="sk-SK"/>
              </w:rPr>
              <w:t>MZVaEZ</w:t>
            </w:r>
            <w:proofErr w:type="spellEnd"/>
            <w:r w:rsidRPr="00EE3D45">
              <w:rPr>
                <w:rFonts w:ascii="Times New Roman" w:eastAsia="Calibri" w:hAnsi="Times New Roman" w:cs="Times New Roman"/>
                <w:lang w:eastAsia="sk-SK"/>
              </w:rPr>
              <w:t xml:space="preserve"> SR</w:t>
            </w: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ZÚ SR v Belehrade</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color w:val="FF0000"/>
                <w:lang w:eastAsia="sk-SK"/>
              </w:rPr>
            </w:pPr>
            <w:r w:rsidRPr="00EE3D45">
              <w:rPr>
                <w:rFonts w:ascii="Times New Roman" w:eastAsia="Calibri" w:hAnsi="Times New Roman" w:cs="Times New Roman"/>
                <w:lang w:eastAsia="sk-SK"/>
              </w:rPr>
              <w:lastRenderedPageBreak/>
              <w:t>ZÚ SR v Belehrade</w:t>
            </w:r>
          </w:p>
        </w:tc>
        <w:tc>
          <w:tcPr>
            <w:tcW w:w="2268" w:type="dxa"/>
            <w:shd w:val="clear" w:color="auto" w:fill="auto"/>
          </w:tcPr>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t>T: 30. 06. 2019</w:t>
            </w: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p>
          <w:p w:rsidR="00E62CD1" w:rsidRPr="00EE3D45" w:rsidRDefault="00E62CD1" w:rsidP="00E62CD1">
            <w:pPr>
              <w:spacing w:after="0" w:line="240" w:lineRule="auto"/>
              <w:jc w:val="center"/>
              <w:rPr>
                <w:rFonts w:ascii="Times New Roman" w:eastAsia="Calibri" w:hAnsi="Times New Roman" w:cs="Times New Roman"/>
                <w:lang w:eastAsia="sk-SK"/>
              </w:rPr>
            </w:pPr>
            <w:r w:rsidRPr="00EE3D45">
              <w:rPr>
                <w:rFonts w:ascii="Times New Roman" w:eastAsia="Calibri" w:hAnsi="Times New Roman" w:cs="Times New Roman"/>
                <w:lang w:eastAsia="sk-SK"/>
              </w:rPr>
              <w:lastRenderedPageBreak/>
              <w:t>T: 30. 06. 2019</w:t>
            </w:r>
          </w:p>
        </w:tc>
      </w:tr>
    </w:tbl>
    <w:p w:rsidR="00601C5D" w:rsidRDefault="00B212A7" w:rsidP="007D7572">
      <w:pPr>
        <w:spacing w:after="120" w:line="240" w:lineRule="auto"/>
        <w:jc w:val="right"/>
      </w:pPr>
      <w:bookmarkStart w:id="0" w:name="_GoBack"/>
      <w:bookmarkEnd w:id="0"/>
    </w:p>
    <w:sectPr w:rsidR="00601C5D" w:rsidSect="007D7572">
      <w:footerReference w:type="default" r:id="rId7"/>
      <w:headerReference w:type="first" r:id="rId8"/>
      <w:footerReference w:type="first" r:id="rId9"/>
      <w:pgSz w:w="16840" w:h="11907" w:orient="landscape" w:code="9"/>
      <w:pgMar w:top="1134" w:right="851"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2A7" w:rsidRDefault="00B212A7">
      <w:pPr>
        <w:spacing w:after="0" w:line="240" w:lineRule="auto"/>
      </w:pPr>
      <w:r>
        <w:separator/>
      </w:r>
    </w:p>
  </w:endnote>
  <w:endnote w:type="continuationSeparator" w:id="0">
    <w:p w:rsidR="00B212A7" w:rsidRDefault="00B21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imes New Roman Bold">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KievitPro-Regular">
    <w:altName w:val="Times New Roman"/>
    <w:charset w:val="00"/>
    <w:family w:val="auto"/>
    <w:pitch w:val="default"/>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2A5" w:rsidRDefault="00E62CD1" w:rsidP="00AF7A1E">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sidR="007D7572">
      <w:rPr>
        <w:rStyle w:val="slostrany"/>
        <w:noProof/>
      </w:rPr>
      <w:t>16</w:t>
    </w:r>
    <w:r>
      <w:rPr>
        <w:rStyle w:val="slostrany"/>
      </w:rPr>
      <w:fldChar w:fldCharType="end"/>
    </w:r>
  </w:p>
  <w:p w:rsidR="00D542A5" w:rsidRDefault="00B212A7">
    <w:pPr>
      <w:pStyle w:val="Pta"/>
      <w:jc w:val="center"/>
    </w:pPr>
  </w:p>
  <w:p w:rsidR="00D542A5" w:rsidRDefault="00B212A7">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2A5" w:rsidRDefault="00B212A7">
    <w:pPr>
      <w:pStyle w:val="Pta"/>
      <w:jc w:val="center"/>
    </w:pPr>
  </w:p>
  <w:p w:rsidR="00D542A5" w:rsidRDefault="00B212A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2A7" w:rsidRDefault="00B212A7">
      <w:pPr>
        <w:spacing w:after="0" w:line="240" w:lineRule="auto"/>
      </w:pPr>
      <w:r>
        <w:separator/>
      </w:r>
    </w:p>
  </w:footnote>
  <w:footnote w:type="continuationSeparator" w:id="0">
    <w:p w:rsidR="00B212A7" w:rsidRDefault="00B21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2A5" w:rsidRDefault="00B212A7">
    <w:pPr>
      <w:pStyle w:val="Hlavika"/>
      <w:jc w:val="center"/>
    </w:pPr>
  </w:p>
  <w:p w:rsidR="00D542A5" w:rsidRDefault="00B212A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165F"/>
    <w:multiLevelType w:val="hybridMultilevel"/>
    <w:tmpl w:val="8BC6D09E"/>
    <w:lvl w:ilvl="0" w:tplc="D5407010">
      <w:start w:val="1"/>
      <w:numFmt w:val="decimal"/>
      <w:lvlText w:val="%1."/>
      <w:lvlJc w:val="left"/>
      <w:pPr>
        <w:tabs>
          <w:tab w:val="num" w:pos="835"/>
        </w:tabs>
        <w:ind w:left="835" w:hanging="360"/>
      </w:pPr>
      <w:rPr>
        <w:rFonts w:hint="default"/>
        <w:b/>
      </w:rPr>
    </w:lvl>
    <w:lvl w:ilvl="1" w:tplc="041B0019" w:tentative="1">
      <w:start w:val="1"/>
      <w:numFmt w:val="lowerLetter"/>
      <w:lvlText w:val="%2."/>
      <w:lvlJc w:val="left"/>
      <w:pPr>
        <w:tabs>
          <w:tab w:val="num" w:pos="1555"/>
        </w:tabs>
        <w:ind w:left="1555" w:hanging="360"/>
      </w:pPr>
    </w:lvl>
    <w:lvl w:ilvl="2" w:tplc="041B001B" w:tentative="1">
      <w:start w:val="1"/>
      <w:numFmt w:val="lowerRoman"/>
      <w:lvlText w:val="%3."/>
      <w:lvlJc w:val="right"/>
      <w:pPr>
        <w:tabs>
          <w:tab w:val="num" w:pos="2275"/>
        </w:tabs>
        <w:ind w:left="2275" w:hanging="180"/>
      </w:pPr>
    </w:lvl>
    <w:lvl w:ilvl="3" w:tplc="041B000F" w:tentative="1">
      <w:start w:val="1"/>
      <w:numFmt w:val="decimal"/>
      <w:lvlText w:val="%4."/>
      <w:lvlJc w:val="left"/>
      <w:pPr>
        <w:tabs>
          <w:tab w:val="num" w:pos="2995"/>
        </w:tabs>
        <w:ind w:left="2995" w:hanging="360"/>
      </w:pPr>
    </w:lvl>
    <w:lvl w:ilvl="4" w:tplc="041B0019" w:tentative="1">
      <w:start w:val="1"/>
      <w:numFmt w:val="lowerLetter"/>
      <w:lvlText w:val="%5."/>
      <w:lvlJc w:val="left"/>
      <w:pPr>
        <w:tabs>
          <w:tab w:val="num" w:pos="3715"/>
        </w:tabs>
        <w:ind w:left="3715" w:hanging="360"/>
      </w:pPr>
    </w:lvl>
    <w:lvl w:ilvl="5" w:tplc="041B001B" w:tentative="1">
      <w:start w:val="1"/>
      <w:numFmt w:val="lowerRoman"/>
      <w:lvlText w:val="%6."/>
      <w:lvlJc w:val="right"/>
      <w:pPr>
        <w:tabs>
          <w:tab w:val="num" w:pos="4435"/>
        </w:tabs>
        <w:ind w:left="4435" w:hanging="180"/>
      </w:pPr>
    </w:lvl>
    <w:lvl w:ilvl="6" w:tplc="041B000F" w:tentative="1">
      <w:start w:val="1"/>
      <w:numFmt w:val="decimal"/>
      <w:lvlText w:val="%7."/>
      <w:lvlJc w:val="left"/>
      <w:pPr>
        <w:tabs>
          <w:tab w:val="num" w:pos="5155"/>
        </w:tabs>
        <w:ind w:left="5155" w:hanging="360"/>
      </w:pPr>
    </w:lvl>
    <w:lvl w:ilvl="7" w:tplc="041B0019" w:tentative="1">
      <w:start w:val="1"/>
      <w:numFmt w:val="lowerLetter"/>
      <w:lvlText w:val="%8."/>
      <w:lvlJc w:val="left"/>
      <w:pPr>
        <w:tabs>
          <w:tab w:val="num" w:pos="5875"/>
        </w:tabs>
        <w:ind w:left="5875" w:hanging="360"/>
      </w:pPr>
    </w:lvl>
    <w:lvl w:ilvl="8" w:tplc="041B001B" w:tentative="1">
      <w:start w:val="1"/>
      <w:numFmt w:val="lowerRoman"/>
      <w:lvlText w:val="%9."/>
      <w:lvlJc w:val="right"/>
      <w:pPr>
        <w:tabs>
          <w:tab w:val="num" w:pos="6595"/>
        </w:tabs>
        <w:ind w:left="6595" w:hanging="180"/>
      </w:pPr>
    </w:lvl>
  </w:abstractNum>
  <w:abstractNum w:abstractNumId="1" w15:restartNumberingAfterBreak="0">
    <w:nsid w:val="03FE6150"/>
    <w:multiLevelType w:val="hybridMultilevel"/>
    <w:tmpl w:val="CD3E7312"/>
    <w:lvl w:ilvl="0" w:tplc="241A000F">
      <w:start w:val="1"/>
      <w:numFmt w:val="decimal"/>
      <w:lvlText w:val="%1."/>
      <w:lvlJc w:val="left"/>
      <w:pPr>
        <w:ind w:left="720" w:hanging="360"/>
      </w:pPr>
      <w:rPr>
        <w:rFonts w:cs="Times New Roman" w:hint="default"/>
      </w:rPr>
    </w:lvl>
    <w:lvl w:ilvl="1" w:tplc="241A0019" w:tentative="1">
      <w:start w:val="1"/>
      <w:numFmt w:val="lowerLetter"/>
      <w:lvlText w:val="%2."/>
      <w:lvlJc w:val="left"/>
      <w:pPr>
        <w:ind w:left="1440" w:hanging="360"/>
      </w:pPr>
      <w:rPr>
        <w:rFonts w:cs="Times New Roman"/>
      </w:rPr>
    </w:lvl>
    <w:lvl w:ilvl="2" w:tplc="241A001B" w:tentative="1">
      <w:start w:val="1"/>
      <w:numFmt w:val="lowerRoman"/>
      <w:lvlText w:val="%3."/>
      <w:lvlJc w:val="right"/>
      <w:pPr>
        <w:ind w:left="2160" w:hanging="180"/>
      </w:pPr>
      <w:rPr>
        <w:rFonts w:cs="Times New Roman"/>
      </w:rPr>
    </w:lvl>
    <w:lvl w:ilvl="3" w:tplc="241A000F" w:tentative="1">
      <w:start w:val="1"/>
      <w:numFmt w:val="decimal"/>
      <w:lvlText w:val="%4."/>
      <w:lvlJc w:val="left"/>
      <w:pPr>
        <w:ind w:left="2880" w:hanging="360"/>
      </w:pPr>
      <w:rPr>
        <w:rFonts w:cs="Times New Roman"/>
      </w:rPr>
    </w:lvl>
    <w:lvl w:ilvl="4" w:tplc="241A0019" w:tentative="1">
      <w:start w:val="1"/>
      <w:numFmt w:val="lowerLetter"/>
      <w:lvlText w:val="%5."/>
      <w:lvlJc w:val="left"/>
      <w:pPr>
        <w:ind w:left="3600" w:hanging="360"/>
      </w:pPr>
      <w:rPr>
        <w:rFonts w:cs="Times New Roman"/>
      </w:rPr>
    </w:lvl>
    <w:lvl w:ilvl="5" w:tplc="241A001B" w:tentative="1">
      <w:start w:val="1"/>
      <w:numFmt w:val="lowerRoman"/>
      <w:lvlText w:val="%6."/>
      <w:lvlJc w:val="right"/>
      <w:pPr>
        <w:ind w:left="4320" w:hanging="180"/>
      </w:pPr>
      <w:rPr>
        <w:rFonts w:cs="Times New Roman"/>
      </w:rPr>
    </w:lvl>
    <w:lvl w:ilvl="6" w:tplc="241A000F" w:tentative="1">
      <w:start w:val="1"/>
      <w:numFmt w:val="decimal"/>
      <w:lvlText w:val="%7."/>
      <w:lvlJc w:val="left"/>
      <w:pPr>
        <w:ind w:left="5040" w:hanging="360"/>
      </w:pPr>
      <w:rPr>
        <w:rFonts w:cs="Times New Roman"/>
      </w:rPr>
    </w:lvl>
    <w:lvl w:ilvl="7" w:tplc="241A0019" w:tentative="1">
      <w:start w:val="1"/>
      <w:numFmt w:val="lowerLetter"/>
      <w:lvlText w:val="%8."/>
      <w:lvlJc w:val="left"/>
      <w:pPr>
        <w:ind w:left="5760" w:hanging="360"/>
      </w:pPr>
      <w:rPr>
        <w:rFonts w:cs="Times New Roman"/>
      </w:rPr>
    </w:lvl>
    <w:lvl w:ilvl="8" w:tplc="241A001B" w:tentative="1">
      <w:start w:val="1"/>
      <w:numFmt w:val="lowerRoman"/>
      <w:lvlText w:val="%9."/>
      <w:lvlJc w:val="right"/>
      <w:pPr>
        <w:ind w:left="6480" w:hanging="180"/>
      </w:pPr>
      <w:rPr>
        <w:rFonts w:cs="Times New Roman"/>
      </w:rPr>
    </w:lvl>
  </w:abstractNum>
  <w:abstractNum w:abstractNumId="2" w15:restartNumberingAfterBreak="0">
    <w:nsid w:val="0D605E54"/>
    <w:multiLevelType w:val="multilevel"/>
    <w:tmpl w:val="2A54299A"/>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1B596EAF"/>
    <w:multiLevelType w:val="hybridMultilevel"/>
    <w:tmpl w:val="F89617AA"/>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1B8442D4"/>
    <w:multiLevelType w:val="multilevel"/>
    <w:tmpl w:val="9AE01AF8"/>
    <w:lvl w:ilvl="0">
      <w:start w:val="1"/>
      <w:numFmt w:val="upperLetter"/>
      <w:pStyle w:val="Nadpis1"/>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Nadpis2"/>
      <w:lvlText w:val="%1.%2."/>
      <w:lvlJc w:val="left"/>
      <w:pPr>
        <w:tabs>
          <w:tab w:val="num" w:pos="3371"/>
        </w:tabs>
        <w:ind w:left="3371" w:hanging="851"/>
      </w:pPr>
      <w:rPr>
        <w:rFonts w:ascii="Times New Roman" w:hAnsi="Times New Roman" w:cs="Times New Roman" w:hint="default"/>
        <w:b w:val="0"/>
        <w:i w:val="0"/>
        <w:sz w:val="24"/>
        <w:szCs w:val="24"/>
      </w:rPr>
    </w:lvl>
    <w:lvl w:ilvl="2">
      <w:start w:val="1"/>
      <w:numFmt w:val="none"/>
      <w:lvlRestart w:val="0"/>
      <w:pStyle w:val="Nadpis3"/>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Nadpis4"/>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Nadpis5"/>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5" w15:restartNumberingAfterBreak="0">
    <w:nsid w:val="1F0373A3"/>
    <w:multiLevelType w:val="hybridMultilevel"/>
    <w:tmpl w:val="F2009620"/>
    <w:lvl w:ilvl="0" w:tplc="B3E62C9E">
      <w:start w:val="2200"/>
      <w:numFmt w:val="decimal"/>
      <w:lvlText w:val="%1"/>
      <w:lvlJc w:val="left"/>
      <w:pPr>
        <w:ind w:left="840" w:hanging="48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3232C4C"/>
    <w:multiLevelType w:val="hybridMultilevel"/>
    <w:tmpl w:val="4C42D052"/>
    <w:lvl w:ilvl="0" w:tplc="041B0009">
      <w:start w:val="1"/>
      <w:numFmt w:val="bullet"/>
      <w:lvlText w:val=""/>
      <w:lvlJc w:val="left"/>
      <w:pPr>
        <w:ind w:left="4472"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70F135A"/>
    <w:multiLevelType w:val="hybridMultilevel"/>
    <w:tmpl w:val="16809610"/>
    <w:lvl w:ilvl="0" w:tplc="041B0001">
      <w:start w:val="1"/>
      <w:numFmt w:val="bullet"/>
      <w:lvlText w:val=""/>
      <w:lvlJc w:val="left"/>
      <w:pPr>
        <w:ind w:left="1440" w:hanging="360"/>
      </w:pPr>
      <w:rPr>
        <w:rFonts w:ascii="Symbol" w:hAnsi="Symbol"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64653D"/>
    <w:multiLevelType w:val="hybridMultilevel"/>
    <w:tmpl w:val="EB76A2CA"/>
    <w:lvl w:ilvl="0" w:tplc="04090001">
      <w:start w:val="1"/>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956BE"/>
    <w:multiLevelType w:val="multilevel"/>
    <w:tmpl w:val="0CFC622A"/>
    <w:lvl w:ilvl="0">
      <w:start w:val="1"/>
      <w:numFmt w:val="bullet"/>
      <w:lvlText w:val="-"/>
      <w:lvlJc w:val="left"/>
      <w:rPr>
        <w:rFonts w:ascii="Verdana" w:eastAsia="Times New Roman" w:hAnsi="Verdana"/>
        <w:b w:val="0"/>
        <w:i w:val="0"/>
        <w:smallCaps w:val="0"/>
        <w:strike w:val="0"/>
        <w:color w:val="000000"/>
        <w:spacing w:val="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29E97E36"/>
    <w:multiLevelType w:val="hybridMultilevel"/>
    <w:tmpl w:val="D5A6CD4C"/>
    <w:lvl w:ilvl="0" w:tplc="3D1A9E6E">
      <w:numFmt w:val="bullet"/>
      <w:lvlText w:val="-"/>
      <w:lvlJc w:val="left"/>
      <w:pPr>
        <w:ind w:left="1440" w:hanging="360"/>
      </w:pPr>
      <w:rPr>
        <w:rFonts w:ascii="Calibri" w:hAnsi="Calibri" w:hint="default"/>
        <w:color w:val="auto"/>
      </w:rPr>
    </w:lvl>
    <w:lvl w:ilvl="1" w:tplc="041B0003" w:tentative="1">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1" w15:restartNumberingAfterBreak="0">
    <w:nsid w:val="35AB1358"/>
    <w:multiLevelType w:val="hybridMultilevel"/>
    <w:tmpl w:val="9AD0A2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EA50192"/>
    <w:multiLevelType w:val="hybridMultilevel"/>
    <w:tmpl w:val="CC9299E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F196CE1"/>
    <w:multiLevelType w:val="hybridMultilevel"/>
    <w:tmpl w:val="94D425E0"/>
    <w:lvl w:ilvl="0" w:tplc="FFFFFFFF">
      <w:start w:val="1"/>
      <w:numFmt w:val="decimal"/>
      <w:lvlText w:val="%1."/>
      <w:lvlJc w:val="left"/>
      <w:pPr>
        <w:tabs>
          <w:tab w:val="num" w:pos="540"/>
        </w:tabs>
        <w:ind w:left="54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42A4530"/>
    <w:multiLevelType w:val="hybridMultilevel"/>
    <w:tmpl w:val="C4243A60"/>
    <w:lvl w:ilvl="0" w:tplc="DA50C838">
      <w:start w:val="1"/>
      <w:numFmt w:val="decimal"/>
      <w:lvlText w:val="%1."/>
      <w:lvlJc w:val="left"/>
      <w:pPr>
        <w:ind w:left="720" w:hanging="360"/>
      </w:pPr>
      <w:rPr>
        <w:rFonts w:ascii="Times New Roman" w:hAnsi="Times New Roman" w:cs="Times New Roman" w:hint="default"/>
        <w:sz w:val="22"/>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 w15:restartNumberingAfterBreak="0">
    <w:nsid w:val="45505928"/>
    <w:multiLevelType w:val="hybridMultilevel"/>
    <w:tmpl w:val="14D8E5A4"/>
    <w:lvl w:ilvl="0" w:tplc="C7EEA07C">
      <w:start w:val="1"/>
      <w:numFmt w:val="upperRoman"/>
      <w:lvlText w:val="%1."/>
      <w:lvlJc w:val="left"/>
      <w:pPr>
        <w:tabs>
          <w:tab w:val="num" w:pos="1080"/>
        </w:tabs>
        <w:ind w:left="1080" w:hanging="720"/>
      </w:pPr>
      <w:rPr>
        <w:rFonts w:cs="Times New Roman" w:hint="default"/>
      </w:rPr>
    </w:lvl>
    <w:lvl w:ilvl="1" w:tplc="492A5D34">
      <w:start w:val="1"/>
      <w:numFmt w:val="bullet"/>
      <w:lvlText w:val="-"/>
      <w:lvlJc w:val="left"/>
      <w:pPr>
        <w:tabs>
          <w:tab w:val="num" w:pos="1440"/>
        </w:tabs>
        <w:ind w:left="1440" w:hanging="360"/>
      </w:pPr>
      <w:rPr>
        <w:rFonts w:ascii="Calibri" w:eastAsia="Times New Roman" w:hAnsi="Calibri"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5B205A6"/>
    <w:multiLevelType w:val="hybridMultilevel"/>
    <w:tmpl w:val="D696E254"/>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17" w15:restartNumberingAfterBreak="0">
    <w:nsid w:val="4FFF3840"/>
    <w:multiLevelType w:val="hybridMultilevel"/>
    <w:tmpl w:val="827403AC"/>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DD0178"/>
    <w:multiLevelType w:val="hybridMultilevel"/>
    <w:tmpl w:val="A75029FE"/>
    <w:lvl w:ilvl="0" w:tplc="BB86995A">
      <w:start w:val="16"/>
      <w:numFmt w:val="bullet"/>
      <w:lvlText w:val="-"/>
      <w:lvlJc w:val="left"/>
      <w:pPr>
        <w:ind w:left="720" w:hanging="360"/>
      </w:pPr>
      <w:rPr>
        <w:rFonts w:ascii="Calibri" w:eastAsia="Times New Roman" w:hAnsi="Calibri"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19" w15:restartNumberingAfterBreak="0">
    <w:nsid w:val="535240BA"/>
    <w:multiLevelType w:val="hybridMultilevel"/>
    <w:tmpl w:val="484611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58F1ECB"/>
    <w:multiLevelType w:val="hybridMultilevel"/>
    <w:tmpl w:val="01B8568A"/>
    <w:lvl w:ilvl="0" w:tplc="093CBBF8">
      <w:start w:val="1"/>
      <w:numFmt w:val="bullet"/>
      <w:lvlText w:val=""/>
      <w:lvlJc w:val="left"/>
      <w:pPr>
        <w:tabs>
          <w:tab w:val="num" w:pos="1440"/>
        </w:tabs>
        <w:ind w:left="1440" w:hanging="360"/>
      </w:pPr>
      <w:rPr>
        <w:rFonts w:ascii="Symbol" w:hAnsi="Symbol"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3128D2"/>
    <w:multiLevelType w:val="hybridMultilevel"/>
    <w:tmpl w:val="DA28ADD4"/>
    <w:lvl w:ilvl="0" w:tplc="C0BC73AA">
      <w:start w:val="1"/>
      <w:numFmt w:val="decimal"/>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57F940BF"/>
    <w:multiLevelType w:val="hybridMultilevel"/>
    <w:tmpl w:val="5F1AEED0"/>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3" w15:restartNumberingAfterBreak="0">
    <w:nsid w:val="59F253D4"/>
    <w:multiLevelType w:val="hybridMultilevel"/>
    <w:tmpl w:val="728CCD9A"/>
    <w:lvl w:ilvl="0" w:tplc="093CBBF8">
      <w:start w:val="1"/>
      <w:numFmt w:val="bullet"/>
      <w:lvlText w:val=""/>
      <w:lvlJc w:val="left"/>
      <w:pPr>
        <w:tabs>
          <w:tab w:val="num" w:pos="1440"/>
        </w:tabs>
        <w:ind w:left="1440" w:hanging="360"/>
      </w:pPr>
      <w:rPr>
        <w:rFonts w:ascii="Symbol" w:hAnsi="Symbol"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8E2C9F"/>
    <w:multiLevelType w:val="singleLevel"/>
    <w:tmpl w:val="1C4E2520"/>
    <w:lvl w:ilvl="0">
      <w:start w:val="1"/>
      <w:numFmt w:val="upperLetter"/>
      <w:lvlText w:val="%1."/>
      <w:lvlJc w:val="left"/>
      <w:pPr>
        <w:tabs>
          <w:tab w:val="num" w:pos="1065"/>
        </w:tabs>
        <w:ind w:left="1065" w:hanging="1065"/>
      </w:pPr>
    </w:lvl>
  </w:abstractNum>
  <w:abstractNum w:abstractNumId="25" w15:restartNumberingAfterBreak="0">
    <w:nsid w:val="5C5B5594"/>
    <w:multiLevelType w:val="hybridMultilevel"/>
    <w:tmpl w:val="E460EDF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615E3091"/>
    <w:multiLevelType w:val="hybridMultilevel"/>
    <w:tmpl w:val="DC60D23A"/>
    <w:lvl w:ilvl="0" w:tplc="C0BC73AA">
      <w:start w:val="1"/>
      <w:numFmt w:val="decimal"/>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6E56190E"/>
    <w:multiLevelType w:val="hybridMultilevel"/>
    <w:tmpl w:val="9BD0FBB4"/>
    <w:lvl w:ilvl="0" w:tplc="C0BC73AA">
      <w:start w:val="1"/>
      <w:numFmt w:val="decimal"/>
      <w:lvlText w:val="%1."/>
      <w:lvlJc w:val="left"/>
      <w:pPr>
        <w:ind w:left="360" w:hanging="360"/>
      </w:pPr>
      <w:rPr>
        <w:rFonts w:ascii="Times New Roman" w:hAnsi="Times New Roman" w:cs="Times New Roman" w:hint="default"/>
        <w:sz w:val="24"/>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8" w15:restartNumberingAfterBreak="0">
    <w:nsid w:val="79CC646D"/>
    <w:multiLevelType w:val="hybridMultilevel"/>
    <w:tmpl w:val="47ACDF4C"/>
    <w:lvl w:ilvl="0" w:tplc="8EF00856">
      <w:numFmt w:val="bullet"/>
      <w:lvlText w:val="-"/>
      <w:lvlJc w:val="left"/>
      <w:pPr>
        <w:ind w:left="720" w:hanging="360"/>
      </w:pPr>
      <w:rPr>
        <w:rFonts w:ascii="Calibri" w:eastAsia="Calibr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num w:numId="1">
    <w:abstractNumId w:val="24"/>
    <w:lvlOverride w:ilvl="0">
      <w:startOverride w:val="1"/>
    </w:lvlOverride>
  </w:num>
  <w:num w:numId="2">
    <w:abstractNumId w:val="4"/>
  </w:num>
  <w:num w:numId="3">
    <w:abstractNumId w:val="27"/>
  </w:num>
  <w:num w:numId="4">
    <w:abstractNumId w:val="16"/>
  </w:num>
  <w:num w:numId="5">
    <w:abstractNumId w:val="20"/>
  </w:num>
  <w:num w:numId="6">
    <w:abstractNumId w:val="10"/>
  </w:num>
  <w:num w:numId="7">
    <w:abstractNumId w:val="21"/>
  </w:num>
  <w:num w:numId="8">
    <w:abstractNumId w:val="22"/>
  </w:num>
  <w:num w:numId="9">
    <w:abstractNumId w:val="26"/>
  </w:num>
  <w:num w:numId="10">
    <w:abstractNumId w:val="13"/>
  </w:num>
  <w:num w:numId="11">
    <w:abstractNumId w:val="6"/>
  </w:num>
  <w:num w:numId="12">
    <w:abstractNumId w:val="14"/>
  </w:num>
  <w:num w:numId="13">
    <w:abstractNumId w:val="15"/>
  </w:num>
  <w:num w:numId="14">
    <w:abstractNumId w:val="17"/>
  </w:num>
  <w:num w:numId="15">
    <w:abstractNumId w:val="2"/>
  </w:num>
  <w:num w:numId="16">
    <w:abstractNumId w:val="9"/>
  </w:num>
  <w:num w:numId="17">
    <w:abstractNumId w:val="18"/>
  </w:num>
  <w:num w:numId="18">
    <w:abstractNumId w:val="12"/>
  </w:num>
  <w:num w:numId="19">
    <w:abstractNumId w:val="23"/>
  </w:num>
  <w:num w:numId="20">
    <w:abstractNumId w:val="11"/>
  </w:num>
  <w:num w:numId="21">
    <w:abstractNumId w:val="7"/>
  </w:num>
  <w:num w:numId="22">
    <w:abstractNumId w:val="19"/>
  </w:num>
  <w:num w:numId="23">
    <w:abstractNumId w:val="0"/>
  </w:num>
  <w:num w:numId="24">
    <w:abstractNumId w:val="1"/>
  </w:num>
  <w:num w:numId="25">
    <w:abstractNumId w:val="8"/>
  </w:num>
  <w:num w:numId="26">
    <w:abstractNumId w:val="3"/>
  </w:num>
  <w:num w:numId="27">
    <w:abstractNumId w:val="25"/>
  </w:num>
  <w:num w:numId="28">
    <w:abstractNumId w:val="28"/>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CD1"/>
    <w:rsid w:val="0004374D"/>
    <w:rsid w:val="000E1F69"/>
    <w:rsid w:val="00192C7C"/>
    <w:rsid w:val="001F6731"/>
    <w:rsid w:val="00267EC9"/>
    <w:rsid w:val="002842BA"/>
    <w:rsid w:val="00353F30"/>
    <w:rsid w:val="00356CE0"/>
    <w:rsid w:val="00385649"/>
    <w:rsid w:val="003F1D30"/>
    <w:rsid w:val="004A2C5D"/>
    <w:rsid w:val="00561EB2"/>
    <w:rsid w:val="0058359B"/>
    <w:rsid w:val="007D7572"/>
    <w:rsid w:val="007F2201"/>
    <w:rsid w:val="00846931"/>
    <w:rsid w:val="00887983"/>
    <w:rsid w:val="00896167"/>
    <w:rsid w:val="008D45CE"/>
    <w:rsid w:val="0092568B"/>
    <w:rsid w:val="009926B9"/>
    <w:rsid w:val="009B6C0B"/>
    <w:rsid w:val="00AD4736"/>
    <w:rsid w:val="00B212A7"/>
    <w:rsid w:val="00BB14F1"/>
    <w:rsid w:val="00CD5367"/>
    <w:rsid w:val="00D97659"/>
    <w:rsid w:val="00E02F82"/>
    <w:rsid w:val="00E62CD1"/>
    <w:rsid w:val="00E970FB"/>
    <w:rsid w:val="00EE3D45"/>
    <w:rsid w:val="00F21CEE"/>
    <w:rsid w:val="00F25B47"/>
    <w:rsid w:val="00F6276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8050F4-0606-4AA5-A96F-BA3B717B2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qFormat/>
    <w:rsid w:val="00E62CD1"/>
    <w:pPr>
      <w:keepNext/>
      <w:numPr>
        <w:numId w:val="2"/>
      </w:numPr>
      <w:spacing w:after="0" w:line="240" w:lineRule="auto"/>
      <w:jc w:val="center"/>
      <w:outlineLvl w:val="0"/>
    </w:pPr>
    <w:rPr>
      <w:rFonts w:ascii="Times New Roman" w:eastAsia="Arial Unicode MS" w:hAnsi="Times New Roman" w:cs="Times New Roman"/>
      <w:b/>
      <w:sz w:val="28"/>
      <w:szCs w:val="20"/>
      <w:lang w:eastAsia="sk-SK"/>
    </w:rPr>
  </w:style>
  <w:style w:type="paragraph" w:styleId="Nadpis2">
    <w:name w:val="heading 2"/>
    <w:aliases w:val="Úloha"/>
    <w:basedOn w:val="Normlny"/>
    <w:next w:val="Normlny"/>
    <w:link w:val="Nadpis2Char"/>
    <w:qFormat/>
    <w:rsid w:val="00E62CD1"/>
    <w:pPr>
      <w:keepNext/>
      <w:numPr>
        <w:ilvl w:val="1"/>
        <w:numId w:val="2"/>
      </w:numPr>
      <w:spacing w:before="240" w:after="60" w:line="240" w:lineRule="auto"/>
      <w:outlineLvl w:val="1"/>
    </w:pPr>
    <w:rPr>
      <w:rFonts w:ascii="Arial" w:eastAsia="Times New Roman" w:hAnsi="Arial" w:cs="Arial"/>
      <w:b/>
      <w:bCs/>
      <w:i/>
      <w:iCs/>
      <w:sz w:val="28"/>
      <w:szCs w:val="28"/>
      <w:lang w:eastAsia="sk-SK"/>
    </w:rPr>
  </w:style>
  <w:style w:type="paragraph" w:styleId="Nadpis3">
    <w:name w:val="heading 3"/>
    <w:basedOn w:val="Normlny"/>
    <w:next w:val="Normlny"/>
    <w:link w:val="Nadpis3Char"/>
    <w:qFormat/>
    <w:rsid w:val="00E62CD1"/>
    <w:pPr>
      <w:keepNext/>
      <w:numPr>
        <w:ilvl w:val="2"/>
        <w:numId w:val="2"/>
      </w:numPr>
      <w:spacing w:before="240" w:after="60" w:line="240" w:lineRule="auto"/>
      <w:outlineLvl w:val="2"/>
    </w:pPr>
    <w:rPr>
      <w:rFonts w:ascii="Arial" w:eastAsia="Times New Roman" w:hAnsi="Arial" w:cs="Arial"/>
      <w:b/>
      <w:bCs/>
      <w:sz w:val="26"/>
      <w:szCs w:val="26"/>
      <w:lang w:eastAsia="sk-SK"/>
    </w:rPr>
  </w:style>
  <w:style w:type="paragraph" w:styleId="Nadpis4">
    <w:name w:val="heading 4"/>
    <w:basedOn w:val="Normlny"/>
    <w:next w:val="Normlny"/>
    <w:link w:val="Nadpis4Char"/>
    <w:qFormat/>
    <w:rsid w:val="00E62CD1"/>
    <w:pPr>
      <w:keepNext/>
      <w:numPr>
        <w:ilvl w:val="3"/>
        <w:numId w:val="2"/>
      </w:numPr>
      <w:spacing w:before="240" w:after="60" w:line="240" w:lineRule="auto"/>
      <w:outlineLvl w:val="3"/>
    </w:pPr>
    <w:rPr>
      <w:rFonts w:ascii="Times New Roman" w:eastAsia="Times New Roman" w:hAnsi="Times New Roman" w:cs="Times New Roman"/>
      <w:b/>
      <w:bCs/>
      <w:sz w:val="28"/>
      <w:szCs w:val="28"/>
      <w:lang w:eastAsia="sk-SK"/>
    </w:rPr>
  </w:style>
  <w:style w:type="paragraph" w:styleId="Nadpis5">
    <w:name w:val="heading 5"/>
    <w:basedOn w:val="Normlny"/>
    <w:next w:val="Normlny"/>
    <w:link w:val="Nadpis5Char"/>
    <w:qFormat/>
    <w:rsid w:val="00E62CD1"/>
    <w:pPr>
      <w:keepNext/>
      <w:numPr>
        <w:ilvl w:val="4"/>
        <w:numId w:val="2"/>
      </w:numPr>
      <w:spacing w:after="0" w:line="240" w:lineRule="auto"/>
      <w:outlineLvl w:val="4"/>
    </w:pPr>
    <w:rPr>
      <w:rFonts w:ascii="Times New Roman" w:eastAsia="Times New Roman" w:hAnsi="Times New Roman" w:cs="Times New Roman"/>
      <w:b/>
      <w:bCs/>
      <w:sz w:val="24"/>
      <w:szCs w:val="24"/>
      <w:lang w:eastAsia="sk-SK"/>
    </w:rPr>
  </w:style>
  <w:style w:type="paragraph" w:styleId="Nadpis6">
    <w:name w:val="heading 6"/>
    <w:basedOn w:val="Normlny"/>
    <w:next w:val="Normlny"/>
    <w:link w:val="Nadpis6Char"/>
    <w:qFormat/>
    <w:rsid w:val="00E62CD1"/>
    <w:pPr>
      <w:keepNext/>
      <w:numPr>
        <w:ilvl w:val="5"/>
        <w:numId w:val="2"/>
      </w:numPr>
      <w:spacing w:after="0" w:line="240" w:lineRule="auto"/>
      <w:jc w:val="both"/>
      <w:outlineLvl w:val="5"/>
    </w:pPr>
    <w:rPr>
      <w:rFonts w:ascii="Times New Roman" w:eastAsia="Times New Roman" w:hAnsi="Times New Roman" w:cs="Times New Roman"/>
      <w:b/>
      <w:bCs/>
      <w:sz w:val="24"/>
      <w:szCs w:val="24"/>
      <w:u w:val="single"/>
      <w:lang w:eastAsia="sk-SK"/>
    </w:rPr>
  </w:style>
  <w:style w:type="paragraph" w:styleId="Nadpis7">
    <w:name w:val="heading 7"/>
    <w:basedOn w:val="Normlny"/>
    <w:next w:val="Normlny"/>
    <w:link w:val="Nadpis7Char"/>
    <w:uiPriority w:val="99"/>
    <w:qFormat/>
    <w:rsid w:val="00E62CD1"/>
    <w:pPr>
      <w:keepNext/>
      <w:numPr>
        <w:ilvl w:val="6"/>
        <w:numId w:val="2"/>
      </w:numPr>
      <w:spacing w:after="0" w:line="240" w:lineRule="auto"/>
      <w:jc w:val="both"/>
      <w:outlineLvl w:val="6"/>
    </w:pPr>
    <w:rPr>
      <w:rFonts w:ascii="Times New Roman" w:eastAsia="Times New Roman" w:hAnsi="Times New Roman" w:cs="Times New Roman"/>
      <w:b/>
      <w:sz w:val="24"/>
      <w:szCs w:val="26"/>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E62CD1"/>
    <w:rPr>
      <w:rFonts w:ascii="Times New Roman" w:eastAsia="Arial Unicode MS" w:hAnsi="Times New Roman" w:cs="Times New Roman"/>
      <w:b/>
      <w:sz w:val="28"/>
      <w:szCs w:val="20"/>
      <w:lang w:eastAsia="sk-SK"/>
    </w:rPr>
  </w:style>
  <w:style w:type="character" w:customStyle="1" w:styleId="Nadpis2Char">
    <w:name w:val="Nadpis 2 Char"/>
    <w:aliases w:val="Úloha Char"/>
    <w:basedOn w:val="Predvolenpsmoodseku"/>
    <w:link w:val="Nadpis2"/>
    <w:rsid w:val="00E62CD1"/>
    <w:rPr>
      <w:rFonts w:ascii="Arial" w:eastAsia="Times New Roman" w:hAnsi="Arial" w:cs="Arial"/>
      <w:b/>
      <w:bCs/>
      <w:i/>
      <w:iCs/>
      <w:sz w:val="28"/>
      <w:szCs w:val="28"/>
      <w:lang w:eastAsia="sk-SK"/>
    </w:rPr>
  </w:style>
  <w:style w:type="character" w:customStyle="1" w:styleId="Nadpis3Char">
    <w:name w:val="Nadpis 3 Char"/>
    <w:basedOn w:val="Predvolenpsmoodseku"/>
    <w:link w:val="Nadpis3"/>
    <w:rsid w:val="00E62CD1"/>
    <w:rPr>
      <w:rFonts w:ascii="Arial" w:eastAsia="Times New Roman" w:hAnsi="Arial" w:cs="Arial"/>
      <w:b/>
      <w:bCs/>
      <w:sz w:val="26"/>
      <w:szCs w:val="26"/>
      <w:lang w:eastAsia="sk-SK"/>
    </w:rPr>
  </w:style>
  <w:style w:type="character" w:customStyle="1" w:styleId="Nadpis4Char">
    <w:name w:val="Nadpis 4 Char"/>
    <w:basedOn w:val="Predvolenpsmoodseku"/>
    <w:link w:val="Nadpis4"/>
    <w:rsid w:val="00E62CD1"/>
    <w:rPr>
      <w:rFonts w:ascii="Times New Roman" w:eastAsia="Times New Roman" w:hAnsi="Times New Roman" w:cs="Times New Roman"/>
      <w:b/>
      <w:bCs/>
      <w:sz w:val="28"/>
      <w:szCs w:val="28"/>
      <w:lang w:eastAsia="sk-SK"/>
    </w:rPr>
  </w:style>
  <w:style w:type="character" w:customStyle="1" w:styleId="Nadpis5Char">
    <w:name w:val="Nadpis 5 Char"/>
    <w:basedOn w:val="Predvolenpsmoodseku"/>
    <w:link w:val="Nadpis5"/>
    <w:rsid w:val="00E62CD1"/>
    <w:rPr>
      <w:rFonts w:ascii="Times New Roman" w:eastAsia="Times New Roman" w:hAnsi="Times New Roman" w:cs="Times New Roman"/>
      <w:b/>
      <w:bCs/>
      <w:sz w:val="24"/>
      <w:szCs w:val="24"/>
      <w:lang w:eastAsia="sk-SK"/>
    </w:rPr>
  </w:style>
  <w:style w:type="character" w:customStyle="1" w:styleId="Nadpis6Char">
    <w:name w:val="Nadpis 6 Char"/>
    <w:basedOn w:val="Predvolenpsmoodseku"/>
    <w:link w:val="Nadpis6"/>
    <w:rsid w:val="00E62CD1"/>
    <w:rPr>
      <w:rFonts w:ascii="Times New Roman" w:eastAsia="Times New Roman" w:hAnsi="Times New Roman" w:cs="Times New Roman"/>
      <w:b/>
      <w:bCs/>
      <w:sz w:val="24"/>
      <w:szCs w:val="24"/>
      <w:u w:val="single"/>
      <w:lang w:eastAsia="sk-SK"/>
    </w:rPr>
  </w:style>
  <w:style w:type="character" w:customStyle="1" w:styleId="Nadpis7Char">
    <w:name w:val="Nadpis 7 Char"/>
    <w:basedOn w:val="Predvolenpsmoodseku"/>
    <w:link w:val="Nadpis7"/>
    <w:uiPriority w:val="99"/>
    <w:rsid w:val="00E62CD1"/>
    <w:rPr>
      <w:rFonts w:ascii="Times New Roman" w:eastAsia="Times New Roman" w:hAnsi="Times New Roman" w:cs="Times New Roman"/>
      <w:b/>
      <w:sz w:val="24"/>
      <w:szCs w:val="26"/>
      <w:lang w:eastAsia="sk-SK"/>
    </w:rPr>
  </w:style>
  <w:style w:type="numbering" w:customStyle="1" w:styleId="Bezzoznamu1">
    <w:name w:val="Bez zoznamu1"/>
    <w:next w:val="Bezzoznamu"/>
    <w:semiHidden/>
    <w:rsid w:val="00E62CD1"/>
  </w:style>
  <w:style w:type="paragraph" w:styleId="Nzov">
    <w:name w:val="Title"/>
    <w:basedOn w:val="Normlny"/>
    <w:link w:val="NzovChar"/>
    <w:uiPriority w:val="99"/>
    <w:qFormat/>
    <w:rsid w:val="00E62CD1"/>
    <w:pPr>
      <w:spacing w:after="0" w:line="240" w:lineRule="auto"/>
      <w:jc w:val="center"/>
    </w:pPr>
    <w:rPr>
      <w:rFonts w:ascii="Times New Roman" w:eastAsia="Times New Roman" w:hAnsi="Times New Roman" w:cs="Times New Roman"/>
      <w:b/>
      <w:sz w:val="24"/>
      <w:szCs w:val="20"/>
      <w:lang w:eastAsia="sk-SK"/>
    </w:rPr>
  </w:style>
  <w:style w:type="character" w:customStyle="1" w:styleId="NzovChar">
    <w:name w:val="Názov Char"/>
    <w:basedOn w:val="Predvolenpsmoodseku"/>
    <w:link w:val="Nzov"/>
    <w:uiPriority w:val="99"/>
    <w:rsid w:val="00E62CD1"/>
    <w:rPr>
      <w:rFonts w:ascii="Times New Roman" w:eastAsia="Times New Roman" w:hAnsi="Times New Roman" w:cs="Times New Roman"/>
      <w:b/>
      <w:sz w:val="24"/>
      <w:szCs w:val="20"/>
      <w:lang w:eastAsia="sk-SK"/>
    </w:rPr>
  </w:style>
  <w:style w:type="paragraph" w:styleId="Zkladntext">
    <w:name w:val="Body Text"/>
    <w:aliases w:val="b,Základný text1"/>
    <w:basedOn w:val="Normlny"/>
    <w:link w:val="ZkladntextChar"/>
    <w:rsid w:val="00E62CD1"/>
    <w:pPr>
      <w:spacing w:after="0" w:line="240" w:lineRule="auto"/>
    </w:pPr>
    <w:rPr>
      <w:rFonts w:ascii="Times New Roman" w:eastAsia="Times New Roman" w:hAnsi="Times New Roman" w:cs="Times New Roman"/>
      <w:b/>
      <w:sz w:val="24"/>
      <w:szCs w:val="20"/>
      <w:lang w:eastAsia="sk-SK"/>
    </w:rPr>
  </w:style>
  <w:style w:type="character" w:customStyle="1" w:styleId="ZkladntextChar">
    <w:name w:val="Základný text Char"/>
    <w:aliases w:val="b Char,Základný text1 Char"/>
    <w:basedOn w:val="Predvolenpsmoodseku"/>
    <w:link w:val="Zkladntext"/>
    <w:rsid w:val="00E62CD1"/>
    <w:rPr>
      <w:rFonts w:ascii="Times New Roman" w:eastAsia="Times New Roman" w:hAnsi="Times New Roman" w:cs="Times New Roman"/>
      <w:b/>
      <w:sz w:val="24"/>
      <w:szCs w:val="20"/>
      <w:lang w:eastAsia="sk-SK"/>
    </w:rPr>
  </w:style>
  <w:style w:type="paragraph" w:styleId="Zkladntext2">
    <w:name w:val="Body Text 2"/>
    <w:basedOn w:val="Normlny"/>
    <w:link w:val="Zkladntext2Char"/>
    <w:rsid w:val="00E62CD1"/>
    <w:pPr>
      <w:spacing w:after="120" w:line="480" w:lineRule="auto"/>
    </w:pPr>
    <w:rPr>
      <w:rFonts w:ascii="Times New Roman" w:eastAsia="Times New Roman" w:hAnsi="Times New Roman" w:cs="Times New Roman"/>
      <w:sz w:val="24"/>
      <w:szCs w:val="24"/>
      <w:lang w:eastAsia="sk-SK"/>
    </w:rPr>
  </w:style>
  <w:style w:type="character" w:customStyle="1" w:styleId="Zkladntext2Char">
    <w:name w:val="Základný text 2 Char"/>
    <w:basedOn w:val="Predvolenpsmoodseku"/>
    <w:link w:val="Zkladntext2"/>
    <w:rsid w:val="00E62CD1"/>
    <w:rPr>
      <w:rFonts w:ascii="Times New Roman" w:eastAsia="Times New Roman" w:hAnsi="Times New Roman" w:cs="Times New Roman"/>
      <w:sz w:val="24"/>
      <w:szCs w:val="24"/>
      <w:lang w:eastAsia="sk-SK"/>
    </w:rPr>
  </w:style>
  <w:style w:type="paragraph" w:styleId="Pta">
    <w:name w:val="footer"/>
    <w:basedOn w:val="Normlny"/>
    <w:link w:val="PtaChar"/>
    <w:uiPriority w:val="99"/>
    <w:rsid w:val="00E62CD1"/>
    <w:pPr>
      <w:tabs>
        <w:tab w:val="center" w:pos="4320"/>
        <w:tab w:val="right" w:pos="8640"/>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E62CD1"/>
    <w:rPr>
      <w:rFonts w:ascii="Times New Roman" w:eastAsia="Times New Roman" w:hAnsi="Times New Roman" w:cs="Times New Roman"/>
      <w:sz w:val="24"/>
      <w:szCs w:val="24"/>
      <w:lang w:eastAsia="sk-SK"/>
    </w:rPr>
  </w:style>
  <w:style w:type="paragraph" w:customStyle="1" w:styleId="Zkladntext31">
    <w:name w:val="Základný text 31"/>
    <w:basedOn w:val="Normlny"/>
    <w:rsid w:val="00E62CD1"/>
    <w:pPr>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10"/>
      <w:sz w:val="24"/>
      <w:szCs w:val="20"/>
      <w:lang w:eastAsia="sk-SK"/>
    </w:rPr>
  </w:style>
  <w:style w:type="paragraph" w:styleId="Hlavika">
    <w:name w:val="header"/>
    <w:basedOn w:val="Normlny"/>
    <w:link w:val="HlavikaChar"/>
    <w:uiPriority w:val="99"/>
    <w:rsid w:val="00E62CD1"/>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E62CD1"/>
    <w:rPr>
      <w:rFonts w:ascii="Times New Roman" w:eastAsia="Times New Roman" w:hAnsi="Times New Roman" w:cs="Times New Roman"/>
      <w:sz w:val="24"/>
      <w:szCs w:val="24"/>
      <w:lang w:eastAsia="sk-SK"/>
    </w:rPr>
  </w:style>
  <w:style w:type="paragraph" w:styleId="Zkladntext3">
    <w:name w:val="Body Text 3"/>
    <w:basedOn w:val="Normlny"/>
    <w:link w:val="Zkladntext3Char"/>
    <w:rsid w:val="00E62CD1"/>
    <w:pPr>
      <w:spacing w:after="120" w:line="240" w:lineRule="auto"/>
    </w:pPr>
    <w:rPr>
      <w:rFonts w:ascii="Times New Roman" w:eastAsia="Times New Roman" w:hAnsi="Times New Roman" w:cs="Times New Roman"/>
      <w:sz w:val="16"/>
      <w:szCs w:val="16"/>
      <w:lang w:eastAsia="sk-SK"/>
    </w:rPr>
  </w:style>
  <w:style w:type="character" w:customStyle="1" w:styleId="Zkladntext3Char">
    <w:name w:val="Základný text 3 Char"/>
    <w:basedOn w:val="Predvolenpsmoodseku"/>
    <w:link w:val="Zkladntext3"/>
    <w:rsid w:val="00E62CD1"/>
    <w:rPr>
      <w:rFonts w:ascii="Times New Roman" w:eastAsia="Times New Roman" w:hAnsi="Times New Roman" w:cs="Times New Roman"/>
      <w:sz w:val="16"/>
      <w:szCs w:val="16"/>
      <w:lang w:eastAsia="sk-SK"/>
    </w:rPr>
  </w:style>
  <w:style w:type="character" w:styleId="slostrany">
    <w:name w:val="page number"/>
    <w:basedOn w:val="Predvolenpsmoodseku"/>
    <w:rsid w:val="00E62CD1"/>
  </w:style>
  <w:style w:type="table" w:styleId="Mriekatabuky">
    <w:name w:val="Table Grid"/>
    <w:basedOn w:val="Normlnatabuka"/>
    <w:uiPriority w:val="99"/>
    <w:rsid w:val="00E62CD1"/>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E62CD1"/>
  </w:style>
  <w:style w:type="character" w:customStyle="1" w:styleId="apple-converted-space">
    <w:name w:val="apple-converted-space"/>
    <w:basedOn w:val="Predvolenpsmoodseku"/>
    <w:uiPriority w:val="99"/>
    <w:rsid w:val="00E62CD1"/>
  </w:style>
  <w:style w:type="paragraph" w:styleId="Zarkazkladnhotextu">
    <w:name w:val="Body Text Indent"/>
    <w:basedOn w:val="Normlny"/>
    <w:link w:val="ZarkazkladnhotextuChar"/>
    <w:uiPriority w:val="99"/>
    <w:rsid w:val="00E62CD1"/>
    <w:pPr>
      <w:spacing w:after="120" w:line="240" w:lineRule="auto"/>
      <w:ind w:left="283"/>
    </w:pPr>
    <w:rPr>
      <w:rFonts w:ascii="Times New Roman" w:eastAsia="Times New Roman" w:hAnsi="Times New Roman" w:cs="Times New Roman"/>
      <w:sz w:val="24"/>
      <w:szCs w:val="24"/>
      <w:lang w:eastAsia="sk-SK"/>
    </w:rPr>
  </w:style>
  <w:style w:type="character" w:customStyle="1" w:styleId="ZarkazkladnhotextuChar">
    <w:name w:val="Zarážka základného textu Char"/>
    <w:basedOn w:val="Predvolenpsmoodseku"/>
    <w:link w:val="Zarkazkladnhotextu"/>
    <w:uiPriority w:val="99"/>
    <w:rsid w:val="00E62CD1"/>
    <w:rPr>
      <w:rFonts w:ascii="Times New Roman" w:eastAsia="Times New Roman" w:hAnsi="Times New Roman" w:cs="Times New Roman"/>
      <w:sz w:val="24"/>
      <w:szCs w:val="24"/>
      <w:lang w:eastAsia="sk-SK"/>
    </w:rPr>
  </w:style>
  <w:style w:type="paragraph" w:styleId="Normlnywebov">
    <w:name w:val="Normal (Web)"/>
    <w:basedOn w:val="Normlny"/>
    <w:link w:val="NormlnywebovChar"/>
    <w:uiPriority w:val="99"/>
    <w:rsid w:val="00E62CD1"/>
    <w:pPr>
      <w:spacing w:after="240" w:line="312" w:lineRule="atLeast"/>
    </w:pPr>
    <w:rPr>
      <w:rFonts w:ascii="Arial Unicode MS" w:eastAsia="Arial Unicode MS" w:hAnsi="Arial Unicode MS" w:cs="Arial Unicode MS"/>
      <w:sz w:val="24"/>
      <w:szCs w:val="24"/>
      <w:lang w:eastAsia="sk-SK"/>
    </w:rPr>
  </w:style>
  <w:style w:type="paragraph" w:styleId="Zarkazkladnhotextu2">
    <w:name w:val="Body Text Indent 2"/>
    <w:basedOn w:val="Normlny"/>
    <w:link w:val="Zarkazkladnhotextu2Char"/>
    <w:uiPriority w:val="99"/>
    <w:rsid w:val="00E62CD1"/>
    <w:pPr>
      <w:spacing w:after="120" w:line="480" w:lineRule="auto"/>
      <w:ind w:left="283"/>
    </w:pPr>
    <w:rPr>
      <w:rFonts w:ascii="Times New Roman" w:eastAsia="Times New Roman" w:hAnsi="Times New Roman" w:cs="Times New Roman"/>
      <w:sz w:val="24"/>
      <w:szCs w:val="24"/>
      <w:lang w:eastAsia="sk-SK"/>
    </w:rPr>
  </w:style>
  <w:style w:type="character" w:customStyle="1" w:styleId="Zarkazkladnhotextu2Char">
    <w:name w:val="Zarážka základného textu 2 Char"/>
    <w:basedOn w:val="Predvolenpsmoodseku"/>
    <w:link w:val="Zarkazkladnhotextu2"/>
    <w:uiPriority w:val="99"/>
    <w:rsid w:val="00E62CD1"/>
    <w:rPr>
      <w:rFonts w:ascii="Times New Roman" w:eastAsia="Times New Roman" w:hAnsi="Times New Roman" w:cs="Times New Roman"/>
      <w:sz w:val="24"/>
      <w:szCs w:val="24"/>
      <w:lang w:eastAsia="sk-SK"/>
    </w:rPr>
  </w:style>
  <w:style w:type="paragraph" w:styleId="Zarkazkladnhotextu3">
    <w:name w:val="Body Text Indent 3"/>
    <w:basedOn w:val="Normlny"/>
    <w:link w:val="Zarkazkladnhotextu3Char"/>
    <w:rsid w:val="00E62CD1"/>
    <w:pPr>
      <w:spacing w:after="120" w:line="240" w:lineRule="auto"/>
      <w:ind w:left="283"/>
    </w:pPr>
    <w:rPr>
      <w:rFonts w:ascii="Times New Roman" w:eastAsia="Times New Roman" w:hAnsi="Times New Roman" w:cs="Times New Roman"/>
      <w:sz w:val="16"/>
      <w:szCs w:val="16"/>
      <w:lang w:eastAsia="sk-SK"/>
    </w:rPr>
  </w:style>
  <w:style w:type="character" w:customStyle="1" w:styleId="Zarkazkladnhotextu3Char">
    <w:name w:val="Zarážka základného textu 3 Char"/>
    <w:basedOn w:val="Predvolenpsmoodseku"/>
    <w:link w:val="Zarkazkladnhotextu3"/>
    <w:rsid w:val="00E62CD1"/>
    <w:rPr>
      <w:rFonts w:ascii="Times New Roman" w:eastAsia="Times New Roman" w:hAnsi="Times New Roman" w:cs="Times New Roman"/>
      <w:sz w:val="16"/>
      <w:szCs w:val="16"/>
      <w:lang w:eastAsia="sk-SK"/>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62CD1"/>
    <w:pPr>
      <w:tabs>
        <w:tab w:val="num" w:pos="567"/>
      </w:tabs>
      <w:spacing w:after="0" w:line="240" w:lineRule="exact"/>
      <w:ind w:left="567" w:hanging="567"/>
    </w:pPr>
    <w:rPr>
      <w:rFonts w:ascii="Times New Roman Bold" w:eastAsia="Times New Roman" w:hAnsi="Times New Roman Bold" w:cs="Times New Roman Bold"/>
      <w:b/>
      <w:bCs/>
      <w:color w:val="000000"/>
      <w:sz w:val="26"/>
      <w:szCs w:val="26"/>
    </w:rPr>
  </w:style>
  <w:style w:type="paragraph" w:customStyle="1" w:styleId="Vlada">
    <w:name w:val="Vlada"/>
    <w:basedOn w:val="Normlny"/>
    <w:rsid w:val="00E62CD1"/>
    <w:pPr>
      <w:spacing w:before="480" w:after="120" w:line="240" w:lineRule="auto"/>
    </w:pPr>
    <w:rPr>
      <w:rFonts w:ascii="Times New Roman" w:eastAsia="Times New Roman" w:hAnsi="Times New Roman" w:cs="Times New Roman"/>
      <w:b/>
      <w:bCs/>
      <w:sz w:val="32"/>
      <w:szCs w:val="32"/>
      <w:lang w:eastAsia="sk-SK"/>
    </w:rPr>
  </w:style>
  <w:style w:type="paragraph" w:customStyle="1" w:styleId="Vykonaj">
    <w:name w:val="Vykonajú"/>
    <w:basedOn w:val="Normlny"/>
    <w:next w:val="Normlny"/>
    <w:rsid w:val="00E62CD1"/>
    <w:pPr>
      <w:keepNext/>
      <w:spacing w:before="360" w:after="0" w:line="240" w:lineRule="auto"/>
    </w:pPr>
    <w:rPr>
      <w:rFonts w:ascii="Times New Roman" w:eastAsia="Times New Roman" w:hAnsi="Times New Roman" w:cs="Times New Roman"/>
      <w:b/>
      <w:bCs/>
      <w:sz w:val="24"/>
      <w:szCs w:val="24"/>
      <w:lang w:eastAsia="sk-SK"/>
    </w:rPr>
  </w:style>
  <w:style w:type="paragraph" w:customStyle="1" w:styleId="Nosite">
    <w:name w:val="Nositeľ"/>
    <w:basedOn w:val="Normlny"/>
    <w:next w:val="Nadpis2"/>
    <w:rsid w:val="00E62CD1"/>
    <w:pPr>
      <w:spacing w:before="240" w:after="120" w:line="240" w:lineRule="auto"/>
      <w:ind w:left="567"/>
    </w:pPr>
    <w:rPr>
      <w:rFonts w:ascii="Times New Roman" w:eastAsia="Times New Roman" w:hAnsi="Times New Roman" w:cs="Times New Roman"/>
      <w:b/>
      <w:bCs/>
      <w:sz w:val="24"/>
      <w:szCs w:val="24"/>
      <w:lang w:eastAsia="sk-SK"/>
    </w:rPr>
  </w:style>
  <w:style w:type="paragraph" w:styleId="Oznaitext">
    <w:name w:val="Block Text"/>
    <w:basedOn w:val="Normlny"/>
    <w:rsid w:val="00E62CD1"/>
    <w:pPr>
      <w:spacing w:after="0" w:line="240" w:lineRule="auto"/>
      <w:ind w:left="142" w:right="142"/>
      <w:jc w:val="both"/>
    </w:pPr>
    <w:rPr>
      <w:rFonts w:ascii="Times New Roman" w:eastAsia="Times New Roman" w:hAnsi="Times New Roman" w:cs="Times New Roman"/>
      <w:sz w:val="24"/>
      <w:szCs w:val="20"/>
      <w:lang w:eastAsia="sk-SK"/>
    </w:rPr>
  </w:style>
  <w:style w:type="character" w:customStyle="1" w:styleId="hps">
    <w:name w:val="hps"/>
    <w:basedOn w:val="Predvolenpsmoodseku"/>
    <w:uiPriority w:val="99"/>
    <w:rsid w:val="00E62CD1"/>
  </w:style>
  <w:style w:type="paragraph" w:customStyle="1" w:styleId="Zakladnystyl">
    <w:name w:val="Zakladny styl"/>
    <w:rsid w:val="00E62CD1"/>
    <w:pPr>
      <w:spacing w:after="0" w:line="240" w:lineRule="auto"/>
    </w:pPr>
    <w:rPr>
      <w:rFonts w:ascii="Times New Roman" w:eastAsia="Times New Roman" w:hAnsi="Times New Roman" w:cs="Times New Roman"/>
      <w:sz w:val="24"/>
      <w:szCs w:val="24"/>
      <w:lang w:eastAsia="sk-SK"/>
    </w:rPr>
  </w:style>
  <w:style w:type="character" w:styleId="PouitHypertextovPrepojenie">
    <w:name w:val="FollowedHyperlink"/>
    <w:rsid w:val="00E62CD1"/>
    <w:rPr>
      <w:rFonts w:cs="Times New Roman"/>
      <w:color w:val="auto"/>
      <w:u w:val="none"/>
    </w:rPr>
  </w:style>
  <w:style w:type="paragraph" w:customStyle="1" w:styleId="Odsekzoznamu1">
    <w:name w:val="Odsek zoznamu1"/>
    <w:aliases w:val="Dot pt,No Spacing1,List Paragraph Char Char Char,Indicator Text,Numbered Para 1,List Paragraph à moi,Odsek zoznamu4,LISTA,List Paragraph1,Listaszerű bekezdés2,Listaszerű bekezdés3,Listaszerű bekezdés1,Bullet 1,Bullet Points,Task Body,3,bo"/>
    <w:basedOn w:val="Normlny"/>
    <w:link w:val="OdsekzoznamuChar"/>
    <w:uiPriority w:val="34"/>
    <w:qFormat/>
    <w:rsid w:val="00E62CD1"/>
    <w:pPr>
      <w:spacing w:after="0" w:line="240" w:lineRule="auto"/>
      <w:ind w:left="720"/>
      <w:contextualSpacing/>
    </w:pPr>
    <w:rPr>
      <w:rFonts w:ascii="Times New Roman" w:eastAsia="Times New Roman" w:hAnsi="Times New Roman" w:cs="Times New Roman"/>
      <w:sz w:val="24"/>
      <w:szCs w:val="24"/>
      <w:lang w:eastAsia="sk-SK"/>
    </w:rPr>
  </w:style>
  <w:style w:type="character" w:customStyle="1" w:styleId="OdsekzoznamuChar">
    <w:name w:val="Odsek zoznamu Char"/>
    <w:aliases w:val="Dot pt Char,No Spacing1 Char,List Paragraph Char Char Char Char,Indicator Text Char,Numbered Para 1 Char,List Paragraph à moi Char,Odsek zoznamu4 Char,LISTA Char,List Paragraph1 Char,Listaszerű bekezdés2 Char,Bullet 1 Char"/>
    <w:link w:val="Odsekzoznamu1"/>
    <w:uiPriority w:val="34"/>
    <w:qFormat/>
    <w:locked/>
    <w:rsid w:val="00E62CD1"/>
    <w:rPr>
      <w:rFonts w:ascii="Times New Roman" w:eastAsia="Times New Roman" w:hAnsi="Times New Roman" w:cs="Times New Roman"/>
      <w:sz w:val="24"/>
      <w:szCs w:val="24"/>
      <w:lang w:eastAsia="sk-SK"/>
    </w:rPr>
  </w:style>
  <w:style w:type="paragraph" w:customStyle="1" w:styleId="Bezriadkovania1">
    <w:name w:val="Bez riadkovania1"/>
    <w:basedOn w:val="Normlny"/>
    <w:rsid w:val="00E62CD1"/>
    <w:pPr>
      <w:spacing w:after="0" w:line="240" w:lineRule="auto"/>
    </w:pPr>
    <w:rPr>
      <w:rFonts w:ascii="Calibri" w:eastAsia="Times New Roman" w:hAnsi="Calibri" w:cs="Times New Roman"/>
      <w:sz w:val="24"/>
      <w:szCs w:val="24"/>
      <w:lang w:eastAsia="sk-SK"/>
    </w:rPr>
  </w:style>
  <w:style w:type="character" w:customStyle="1" w:styleId="NormlnywebovChar">
    <w:name w:val="Normálny (webový) Char"/>
    <w:link w:val="Normlnywebov"/>
    <w:uiPriority w:val="99"/>
    <w:locked/>
    <w:rsid w:val="00E62CD1"/>
    <w:rPr>
      <w:rFonts w:ascii="Arial Unicode MS" w:eastAsia="Arial Unicode MS" w:hAnsi="Arial Unicode MS" w:cs="Arial Unicode MS"/>
      <w:sz w:val="24"/>
      <w:szCs w:val="24"/>
      <w:lang w:eastAsia="sk-SK"/>
    </w:rPr>
  </w:style>
  <w:style w:type="character" w:styleId="Hypertextovprepojenie">
    <w:name w:val="Hyperlink"/>
    <w:uiPriority w:val="99"/>
    <w:unhideWhenUsed/>
    <w:rsid w:val="00E62CD1"/>
    <w:rPr>
      <w:color w:val="0000FF"/>
      <w:u w:val="single"/>
    </w:rPr>
  </w:style>
  <w:style w:type="character" w:customStyle="1" w:styleId="submitted">
    <w:name w:val="submitted"/>
    <w:rsid w:val="00E62CD1"/>
  </w:style>
  <w:style w:type="character" w:styleId="Siln">
    <w:name w:val="Strong"/>
    <w:uiPriority w:val="22"/>
    <w:qFormat/>
    <w:rsid w:val="00E62CD1"/>
    <w:rPr>
      <w:b/>
      <w:bCs/>
    </w:rPr>
  </w:style>
  <w:style w:type="paragraph" w:styleId="Textbubliny">
    <w:name w:val="Balloon Text"/>
    <w:basedOn w:val="Normlny"/>
    <w:link w:val="TextbublinyChar"/>
    <w:rsid w:val="00E62CD1"/>
    <w:pPr>
      <w:spacing w:after="0" w:line="240" w:lineRule="auto"/>
    </w:pPr>
    <w:rPr>
      <w:rFonts w:ascii="Tahoma" w:eastAsia="Times New Roman" w:hAnsi="Tahoma" w:cs="Tahoma"/>
      <w:sz w:val="16"/>
      <w:szCs w:val="16"/>
      <w:lang w:eastAsia="sk-SK"/>
    </w:rPr>
  </w:style>
  <w:style w:type="character" w:customStyle="1" w:styleId="TextbublinyChar">
    <w:name w:val="Text bubliny Char"/>
    <w:basedOn w:val="Predvolenpsmoodseku"/>
    <w:link w:val="Textbubliny"/>
    <w:rsid w:val="00E62CD1"/>
    <w:rPr>
      <w:rFonts w:ascii="Tahoma" w:eastAsia="Times New Roman" w:hAnsi="Tahoma" w:cs="Tahoma"/>
      <w:sz w:val="16"/>
      <w:szCs w:val="16"/>
      <w:lang w:eastAsia="sk-SK"/>
    </w:rPr>
  </w:style>
  <w:style w:type="paragraph" w:styleId="Textkomentra">
    <w:name w:val="annotation text"/>
    <w:basedOn w:val="Normlny"/>
    <w:link w:val="TextkomentraChar"/>
    <w:uiPriority w:val="99"/>
    <w:unhideWhenUsed/>
    <w:rsid w:val="00E62CD1"/>
    <w:pPr>
      <w:spacing w:after="200" w:line="240" w:lineRule="auto"/>
    </w:pPr>
    <w:rPr>
      <w:rFonts w:ascii="Calibri" w:eastAsia="Calibri" w:hAnsi="Calibri" w:cs="Times New Roman"/>
      <w:sz w:val="20"/>
      <w:szCs w:val="20"/>
    </w:rPr>
  </w:style>
  <w:style w:type="character" w:customStyle="1" w:styleId="TextkomentraChar">
    <w:name w:val="Text komentára Char"/>
    <w:basedOn w:val="Predvolenpsmoodseku"/>
    <w:link w:val="Textkomentra"/>
    <w:uiPriority w:val="99"/>
    <w:rsid w:val="00E62CD1"/>
    <w:rPr>
      <w:rFonts w:ascii="Calibri" w:eastAsia="Calibri" w:hAnsi="Calibri" w:cs="Times New Roman"/>
      <w:sz w:val="20"/>
      <w:szCs w:val="20"/>
    </w:rPr>
  </w:style>
  <w:style w:type="paragraph" w:customStyle="1" w:styleId="Default">
    <w:name w:val="Default"/>
    <w:uiPriority w:val="99"/>
    <w:rsid w:val="00E62CD1"/>
    <w:pPr>
      <w:autoSpaceDE w:val="0"/>
      <w:autoSpaceDN w:val="0"/>
      <w:adjustRightInd w:val="0"/>
      <w:spacing w:after="0" w:line="240" w:lineRule="auto"/>
    </w:pPr>
    <w:rPr>
      <w:rFonts w:ascii="Arial" w:eastAsia="Times New Roman" w:hAnsi="Arial" w:cs="Arial"/>
      <w:color w:val="000000"/>
      <w:sz w:val="24"/>
      <w:szCs w:val="24"/>
      <w:lang w:eastAsia="sk-SK"/>
    </w:rPr>
  </w:style>
  <w:style w:type="paragraph" w:customStyle="1" w:styleId="Normlny1">
    <w:name w:val="Normálny1"/>
    <w:basedOn w:val="Normlny"/>
    <w:rsid w:val="00E62CD1"/>
    <w:pPr>
      <w:spacing w:after="0" w:line="240" w:lineRule="auto"/>
    </w:pPr>
    <w:rPr>
      <w:rFonts w:ascii="Times New Roman" w:eastAsia="Times New Roman" w:hAnsi="Times New Roman" w:cs="Times New Roman"/>
      <w:sz w:val="24"/>
      <w:szCs w:val="24"/>
      <w:lang w:eastAsia="sk-SK"/>
    </w:rPr>
  </w:style>
  <w:style w:type="paragraph" w:customStyle="1" w:styleId="xmsonormal">
    <w:name w:val="x_msonormal"/>
    <w:basedOn w:val="Normlny"/>
    <w:rsid w:val="00E62CD1"/>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msonormalcxspmiddle">
    <w:name w:val="msonormalcxspmiddle"/>
    <w:basedOn w:val="Normlny"/>
    <w:rsid w:val="00E62CD1"/>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listparagraph">
    <w:name w:val="listparagraph"/>
    <w:basedOn w:val="Normlny"/>
    <w:rsid w:val="00E62CD1"/>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Odkaznakomentr">
    <w:name w:val="annotation reference"/>
    <w:rsid w:val="00E62CD1"/>
    <w:rPr>
      <w:sz w:val="16"/>
      <w:szCs w:val="16"/>
    </w:rPr>
  </w:style>
  <w:style w:type="paragraph" w:customStyle="1" w:styleId="Char1">
    <w:name w:val="Char1"/>
    <w:basedOn w:val="Normlny"/>
    <w:rsid w:val="00E62CD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Char Char Char Char Char Char Char"/>
    <w:basedOn w:val="Normlny"/>
    <w:rsid w:val="00E62CD1"/>
    <w:pPr>
      <w:tabs>
        <w:tab w:val="left" w:pos="709"/>
      </w:tabs>
      <w:spacing w:after="0" w:line="240" w:lineRule="auto"/>
    </w:pPr>
    <w:rPr>
      <w:rFonts w:ascii="Tahoma" w:eastAsia="Times New Roman" w:hAnsi="Tahoma" w:cs="Times New Roman"/>
      <w:sz w:val="24"/>
      <w:szCs w:val="24"/>
      <w:lang w:val="pl-PL" w:eastAsia="pl-PL"/>
    </w:rPr>
  </w:style>
  <w:style w:type="character" w:customStyle="1" w:styleId="longtext1">
    <w:name w:val="long_text1"/>
    <w:rsid w:val="00E62CD1"/>
    <w:rPr>
      <w:sz w:val="20"/>
      <w:szCs w:val="20"/>
    </w:rPr>
  </w:style>
  <w:style w:type="paragraph" w:styleId="z-Hornokrajformulra">
    <w:name w:val="HTML Top of Form"/>
    <w:basedOn w:val="Normlny"/>
    <w:next w:val="Normlny"/>
    <w:link w:val="z-HornokrajformulraChar"/>
    <w:hidden/>
    <w:rsid w:val="00E62CD1"/>
    <w:pPr>
      <w:pBdr>
        <w:bottom w:val="single" w:sz="6" w:space="1" w:color="auto"/>
      </w:pBdr>
      <w:spacing w:after="0" w:line="240" w:lineRule="auto"/>
      <w:jc w:val="center"/>
    </w:pPr>
    <w:rPr>
      <w:rFonts w:ascii="Arial" w:eastAsia="Times New Roman" w:hAnsi="Arial" w:cs="Arial"/>
      <w:vanish/>
      <w:sz w:val="16"/>
      <w:szCs w:val="16"/>
      <w:lang w:val="bg-BG" w:eastAsia="bg-BG"/>
    </w:rPr>
  </w:style>
  <w:style w:type="character" w:customStyle="1" w:styleId="z-HornokrajformulraChar">
    <w:name w:val="z-Horný okraj formulára Char"/>
    <w:basedOn w:val="Predvolenpsmoodseku"/>
    <w:link w:val="z-Hornokrajformulra"/>
    <w:rsid w:val="00E62CD1"/>
    <w:rPr>
      <w:rFonts w:ascii="Arial" w:eastAsia="Times New Roman" w:hAnsi="Arial" w:cs="Arial"/>
      <w:vanish/>
      <w:sz w:val="16"/>
      <w:szCs w:val="16"/>
      <w:lang w:val="bg-BG" w:eastAsia="bg-BG"/>
    </w:rPr>
  </w:style>
  <w:style w:type="paragraph" w:styleId="z-Spodnokrajformulra">
    <w:name w:val="HTML Bottom of Form"/>
    <w:basedOn w:val="Normlny"/>
    <w:next w:val="Normlny"/>
    <w:link w:val="z-SpodnokrajformulraChar"/>
    <w:hidden/>
    <w:rsid w:val="00E62CD1"/>
    <w:pPr>
      <w:pBdr>
        <w:top w:val="single" w:sz="6" w:space="1" w:color="auto"/>
      </w:pBdr>
      <w:spacing w:after="0" w:line="240" w:lineRule="auto"/>
      <w:jc w:val="center"/>
    </w:pPr>
    <w:rPr>
      <w:rFonts w:ascii="Arial" w:eastAsia="Times New Roman" w:hAnsi="Arial" w:cs="Arial"/>
      <w:vanish/>
      <w:sz w:val="16"/>
      <w:szCs w:val="16"/>
      <w:lang w:val="bg-BG" w:eastAsia="bg-BG"/>
    </w:rPr>
  </w:style>
  <w:style w:type="character" w:customStyle="1" w:styleId="z-SpodnokrajformulraChar">
    <w:name w:val="z-Spodný okraj formulára Char"/>
    <w:basedOn w:val="Predvolenpsmoodseku"/>
    <w:link w:val="z-Spodnokrajformulra"/>
    <w:rsid w:val="00E62CD1"/>
    <w:rPr>
      <w:rFonts w:ascii="Arial" w:eastAsia="Times New Roman" w:hAnsi="Arial" w:cs="Arial"/>
      <w:vanish/>
      <w:sz w:val="16"/>
      <w:szCs w:val="16"/>
      <w:lang w:val="bg-BG" w:eastAsia="bg-BG"/>
    </w:rPr>
  </w:style>
  <w:style w:type="paragraph" w:customStyle="1" w:styleId="CharCharCharCharCharCharChar0">
    <w:name w:val="Char Char Char Char Char Char Char"/>
    <w:basedOn w:val="Normlny"/>
    <w:rsid w:val="00E62CD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Normlny"/>
    <w:rsid w:val="00E62CD1"/>
    <w:pPr>
      <w:spacing w:after="0" w:line="240" w:lineRule="auto"/>
    </w:pPr>
    <w:rPr>
      <w:rFonts w:ascii="Book Antiqua" w:eastAsia="SimSun" w:hAnsi="Book Antiqua" w:cs="Times New Roman"/>
      <w:smallCaps/>
      <w:szCs w:val="24"/>
      <w:lang w:val="en-US"/>
    </w:rPr>
  </w:style>
  <w:style w:type="paragraph" w:customStyle="1" w:styleId="Char">
    <w:name w:val="Char"/>
    <w:basedOn w:val="Normlny"/>
    <w:rsid w:val="00E62CD1"/>
    <w:pPr>
      <w:tabs>
        <w:tab w:val="left" w:pos="709"/>
      </w:tabs>
      <w:spacing w:after="0" w:line="240" w:lineRule="auto"/>
    </w:pPr>
    <w:rPr>
      <w:rFonts w:ascii="Tahoma" w:eastAsia="Times New Roman" w:hAnsi="Tahoma" w:cs="Times New Roman"/>
      <w:sz w:val="24"/>
      <w:szCs w:val="24"/>
      <w:lang w:val="pl-PL" w:eastAsia="pl-PL"/>
    </w:rPr>
  </w:style>
  <w:style w:type="character" w:styleId="Zvraznenie">
    <w:name w:val="Emphasis"/>
    <w:uiPriority w:val="99"/>
    <w:qFormat/>
    <w:rsid w:val="00E62CD1"/>
    <w:rPr>
      <w:i/>
      <w:iCs/>
    </w:rPr>
  </w:style>
  <w:style w:type="paragraph" w:styleId="Predmetkomentra">
    <w:name w:val="annotation subject"/>
    <w:basedOn w:val="Textkomentra"/>
    <w:next w:val="Textkomentra"/>
    <w:link w:val="PredmetkomentraChar"/>
    <w:rsid w:val="00E62CD1"/>
    <w:pPr>
      <w:spacing w:after="0"/>
    </w:pPr>
    <w:rPr>
      <w:rFonts w:ascii="Times New Roman" w:eastAsia="Times New Roman" w:hAnsi="Times New Roman"/>
      <w:b/>
      <w:bCs/>
      <w:lang w:eastAsia="sr-Latn-CS"/>
    </w:rPr>
  </w:style>
  <w:style w:type="character" w:customStyle="1" w:styleId="PredmetkomentraChar">
    <w:name w:val="Predmet komentára Char"/>
    <w:basedOn w:val="TextkomentraChar"/>
    <w:link w:val="Predmetkomentra"/>
    <w:rsid w:val="00E62CD1"/>
    <w:rPr>
      <w:rFonts w:ascii="Times New Roman" w:eastAsia="Times New Roman" w:hAnsi="Times New Roman" w:cs="Times New Roman"/>
      <w:b/>
      <w:bCs/>
      <w:sz w:val="20"/>
      <w:szCs w:val="20"/>
      <w:lang w:eastAsia="sr-Latn-CS"/>
    </w:rPr>
  </w:style>
  <w:style w:type="paragraph" w:styleId="Bezriadkovania">
    <w:name w:val="No Spacing"/>
    <w:qFormat/>
    <w:rsid w:val="00E62CD1"/>
    <w:pPr>
      <w:suppressAutoHyphens/>
      <w:spacing w:after="0" w:line="240" w:lineRule="auto"/>
    </w:pPr>
    <w:rPr>
      <w:rFonts w:ascii="Calibri" w:eastAsia="Times New Roman" w:hAnsi="Calibri" w:cs="Times New Roman"/>
      <w:lang w:eastAsia="ar-SA"/>
    </w:rPr>
  </w:style>
  <w:style w:type="paragraph" w:customStyle="1" w:styleId="Odsekzoznamu2">
    <w:name w:val="Odsek zoznamu2"/>
    <w:aliases w:val="body"/>
    <w:basedOn w:val="Normlny"/>
    <w:link w:val="ListParagraphChar"/>
    <w:rsid w:val="00E62CD1"/>
    <w:pPr>
      <w:spacing w:after="200" w:line="276" w:lineRule="auto"/>
      <w:ind w:left="720"/>
      <w:contextualSpacing/>
    </w:pPr>
    <w:rPr>
      <w:rFonts w:ascii="Calibri" w:eastAsia="Times New Roman" w:hAnsi="Calibri" w:cs="Times New Roman"/>
      <w:sz w:val="20"/>
      <w:szCs w:val="20"/>
      <w:lang w:eastAsia="sk-SK"/>
    </w:rPr>
  </w:style>
  <w:style w:type="character" w:customStyle="1" w:styleId="ListParagraphChar">
    <w:name w:val="List Paragraph Char"/>
    <w:aliases w:val="body Char"/>
    <w:link w:val="Odsekzoznamu2"/>
    <w:locked/>
    <w:rsid w:val="00E62CD1"/>
    <w:rPr>
      <w:rFonts w:ascii="Calibri" w:eastAsia="Times New Roman" w:hAnsi="Calibri" w:cs="Times New Roman"/>
      <w:sz w:val="20"/>
      <w:szCs w:val="20"/>
      <w:lang w:eastAsia="sk-SK"/>
    </w:rPr>
  </w:style>
  <w:style w:type="paragraph" w:customStyle="1" w:styleId="Bezriadkovania2">
    <w:name w:val="Bez riadkovania2"/>
    <w:link w:val="NoSpacingChar"/>
    <w:rsid w:val="00E62CD1"/>
    <w:pPr>
      <w:spacing w:after="0" w:line="240" w:lineRule="auto"/>
    </w:pPr>
    <w:rPr>
      <w:rFonts w:ascii="Calibri" w:eastAsia="Times New Roman" w:hAnsi="Calibri" w:cs="Times New Roman"/>
    </w:rPr>
  </w:style>
  <w:style w:type="character" w:customStyle="1" w:styleId="NoSpacingChar">
    <w:name w:val="No Spacing Char"/>
    <w:link w:val="Bezriadkovania2"/>
    <w:locked/>
    <w:rsid w:val="00E62CD1"/>
    <w:rPr>
      <w:rFonts w:ascii="Calibri" w:eastAsia="Times New Roman" w:hAnsi="Calibri" w:cs="Times New Roman"/>
    </w:rPr>
  </w:style>
  <w:style w:type="character" w:customStyle="1" w:styleId="Zkladntext0">
    <w:name w:val="Základný text_"/>
    <w:link w:val="Zkladntext30"/>
    <w:rsid w:val="00E62CD1"/>
    <w:rPr>
      <w:rFonts w:ascii="Arial" w:eastAsia="Arial" w:hAnsi="Arial" w:cs="Arial"/>
      <w:shd w:val="clear" w:color="auto" w:fill="FFFFFF"/>
    </w:rPr>
  </w:style>
  <w:style w:type="character" w:customStyle="1" w:styleId="Zkladntext20">
    <w:name w:val="Základný text2"/>
    <w:rsid w:val="00E62CD1"/>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E62CD1"/>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E62CD1"/>
    <w:pPr>
      <w:widowControl w:val="0"/>
      <w:shd w:val="clear" w:color="auto" w:fill="FFFFFF"/>
      <w:spacing w:before="840" w:after="1320" w:line="250" w:lineRule="exact"/>
      <w:jc w:val="both"/>
    </w:pPr>
    <w:rPr>
      <w:rFonts w:ascii="Arial" w:eastAsia="Arial" w:hAnsi="Arial" w:cs="Arial"/>
    </w:rPr>
  </w:style>
  <w:style w:type="paragraph" w:styleId="Popis">
    <w:name w:val="caption"/>
    <w:basedOn w:val="Normlny"/>
    <w:next w:val="Normlny"/>
    <w:uiPriority w:val="99"/>
    <w:qFormat/>
    <w:rsid w:val="00E62CD1"/>
    <w:pPr>
      <w:spacing w:after="0" w:line="240" w:lineRule="auto"/>
    </w:pPr>
    <w:rPr>
      <w:rFonts w:ascii="Times New Roman" w:eastAsia="Times New Roman" w:hAnsi="Times New Roman" w:cs="Times New Roman"/>
      <w:i/>
      <w:iCs/>
      <w:sz w:val="24"/>
      <w:szCs w:val="24"/>
      <w:lang w:eastAsia="sk-SK"/>
    </w:rPr>
  </w:style>
  <w:style w:type="paragraph" w:customStyle="1" w:styleId="Ariel">
    <w:name w:val="Ariel"/>
    <w:basedOn w:val="Nadpis1"/>
    <w:uiPriority w:val="99"/>
    <w:rsid w:val="00E62CD1"/>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E62CD1"/>
    <w:pPr>
      <w:tabs>
        <w:tab w:val="center" w:pos="6804"/>
      </w:tabs>
      <w:overflowPunct w:val="0"/>
      <w:autoSpaceDE w:val="0"/>
      <w:autoSpaceDN w:val="0"/>
      <w:adjustRightInd w:val="0"/>
      <w:spacing w:after="0" w:line="240" w:lineRule="auto"/>
      <w:ind w:left="4816" w:right="-2" w:firstLine="322"/>
    </w:pPr>
    <w:rPr>
      <w:rFonts w:ascii="Times New Roman" w:eastAsia="Times New Roman" w:hAnsi="Times New Roman" w:cs="Times New Roman"/>
      <w:sz w:val="24"/>
      <w:szCs w:val="20"/>
      <w:lang w:eastAsia="cs-CZ"/>
    </w:rPr>
  </w:style>
  <w:style w:type="paragraph" w:customStyle="1" w:styleId="bodytext">
    <w:name w:val="bodytext"/>
    <w:basedOn w:val="Normlny"/>
    <w:rsid w:val="00E62CD1"/>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mw-headline">
    <w:name w:val="mw-headline"/>
    <w:rsid w:val="00E62CD1"/>
  </w:style>
  <w:style w:type="character" w:customStyle="1" w:styleId="fontstyle01">
    <w:name w:val="fontstyle01"/>
    <w:rsid w:val="00E62CD1"/>
    <w:rPr>
      <w:rFonts w:ascii="KievitPro-Regular" w:hAnsi="KievitPro-Regular" w:hint="default"/>
      <w:b w:val="0"/>
      <w:bCs w:val="0"/>
      <w:i w:val="0"/>
      <w:iCs w:val="0"/>
      <w:color w:val="231F20"/>
    </w:rPr>
  </w:style>
  <w:style w:type="character" w:customStyle="1" w:styleId="shorttext">
    <w:name w:val="short_text"/>
    <w:rsid w:val="00E62CD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WKX3UHSAJ2R6-2-862756</_dlc_DocId>
    <_dlc_DocIdUrl xmlns="e60a29af-d413-48d4-bd90-fe9d2a897e4b">
      <Url>https://ovdmasv601/sites/DMS/_layouts/15/DocIdRedir.aspx?ID=WKX3UHSAJ2R6-2-862756</Url>
      <Description>WKX3UHSAJ2R6-2-862756</Description>
    </_dlc_DocIdUrl>
  </documentManagement>
</p:properties>
</file>

<file path=customXml/itemProps1.xml><?xml version="1.0" encoding="utf-8"?>
<ds:datastoreItem xmlns:ds="http://schemas.openxmlformats.org/officeDocument/2006/customXml" ds:itemID="{FD465ADC-EBC3-4732-890A-E5AF664690B8}"/>
</file>

<file path=customXml/itemProps2.xml><?xml version="1.0" encoding="utf-8"?>
<ds:datastoreItem xmlns:ds="http://schemas.openxmlformats.org/officeDocument/2006/customXml" ds:itemID="{5A33826E-ECA3-4445-8F12-332C9EB2D97B}"/>
</file>

<file path=customXml/itemProps3.xml><?xml version="1.0" encoding="utf-8"?>
<ds:datastoreItem xmlns:ds="http://schemas.openxmlformats.org/officeDocument/2006/customXml" ds:itemID="{A3EDAEDA-F182-487D-A012-81E9371C4DD7}"/>
</file>

<file path=customXml/itemProps4.xml><?xml version="1.0" encoding="utf-8"?>
<ds:datastoreItem xmlns:ds="http://schemas.openxmlformats.org/officeDocument/2006/customXml" ds:itemID="{D2E8A885-1A7B-472D-A545-76A1670687BF}"/>
</file>

<file path=docProps/app.xml><?xml version="1.0" encoding="utf-8"?>
<Properties xmlns="http://schemas.openxmlformats.org/officeDocument/2006/extended-properties" xmlns:vt="http://schemas.openxmlformats.org/officeDocument/2006/docPropsVTypes">
  <Template>Normal</Template>
  <TotalTime>28</TotalTime>
  <Pages>16</Pages>
  <Words>4543</Words>
  <Characters>25898</Characters>
  <Application>Microsoft Office Word</Application>
  <DocSecurity>0</DocSecurity>
  <Lines>215</Lines>
  <Paragraphs>60</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30381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Benkova Katarina</dc:creator>
  <cp:keywords/>
  <dc:description/>
  <cp:lastModifiedBy>Benkova Katarina</cp:lastModifiedBy>
  <cp:revision>27</cp:revision>
  <cp:lastPrinted>2018-08-22T11:16:00Z</cp:lastPrinted>
  <dcterms:created xsi:type="dcterms:W3CDTF">2018-07-31T12:39:00Z</dcterms:created>
  <dcterms:modified xsi:type="dcterms:W3CDTF">2018-08-23T07:25:00Z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d9b41340-0488-45db-b5d1-547b57a61c6d</vt:lpwstr>
  </property>
</Properties>
</file>